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6EE" w:rsidRPr="0043474A" w:rsidRDefault="007D0714" w:rsidP="005A7C0E">
      <w:pPr>
        <w:jc w:val="both"/>
        <w:rPr>
          <w:b/>
        </w:rPr>
      </w:pPr>
      <w:r w:rsidRPr="0043474A">
        <w:rPr>
          <w:b/>
        </w:rPr>
        <w:t>PROPUESTA  DE  TRABAJO DE  REFLEXIÓN  Y PROFUNDIZACIÓN sobre  la REFORMA CURRICULAR DE LA TECNICATURA  EN A</w:t>
      </w:r>
      <w:r w:rsidR="005A7C0E" w:rsidRPr="0043474A">
        <w:rPr>
          <w:b/>
        </w:rPr>
        <w:t>COMPAÑAMIENTO TERAPÉUTICO</w:t>
      </w:r>
      <w:r w:rsidRPr="0043474A">
        <w:rPr>
          <w:b/>
        </w:rPr>
        <w:t>-</w:t>
      </w:r>
      <w:r w:rsidR="005A7C0E" w:rsidRPr="0043474A">
        <w:rPr>
          <w:b/>
        </w:rPr>
        <w:t xml:space="preserve"> </w:t>
      </w:r>
      <w:proofErr w:type="spellStart"/>
      <w:r w:rsidR="005A7C0E" w:rsidRPr="0043474A">
        <w:rPr>
          <w:b/>
        </w:rPr>
        <w:t>FHAyCS</w:t>
      </w:r>
      <w:proofErr w:type="spellEnd"/>
      <w:r w:rsidR="005A7C0E" w:rsidRPr="0043474A">
        <w:rPr>
          <w:b/>
        </w:rPr>
        <w:t>-</w:t>
      </w:r>
      <w:r w:rsidRPr="0043474A">
        <w:rPr>
          <w:b/>
        </w:rPr>
        <w:t>UADER</w:t>
      </w:r>
    </w:p>
    <w:p w:rsidR="007D0714" w:rsidRPr="0043474A" w:rsidRDefault="007D0714" w:rsidP="005A7C0E">
      <w:pPr>
        <w:jc w:val="both"/>
        <w:rPr>
          <w:b/>
        </w:rPr>
      </w:pPr>
      <w:r w:rsidRPr="0043474A">
        <w:rPr>
          <w:b/>
        </w:rPr>
        <w:t>FUNDAMENTOS</w:t>
      </w:r>
    </w:p>
    <w:p w:rsidR="00CB706D" w:rsidRPr="0043474A" w:rsidRDefault="00CB706D" w:rsidP="005A7C0E">
      <w:pPr>
        <w:jc w:val="both"/>
      </w:pPr>
      <w:r w:rsidRPr="0043474A">
        <w:t>En el trabajo de  la  comisión de l</w:t>
      </w:r>
      <w:r w:rsidR="005A7C0E" w:rsidRPr="0043474A">
        <w:t>a de Reforma curricular  de la Tecnicatura  en Acompañamiento T</w:t>
      </w:r>
      <w:r w:rsidRPr="0043474A">
        <w:t xml:space="preserve">erapéutico, </w:t>
      </w:r>
      <w:r w:rsidR="005A7C0E" w:rsidRPr="0043474A">
        <w:t>conformada en mayo de 2014, se</w:t>
      </w:r>
      <w:r w:rsidRPr="0043474A">
        <w:t xml:space="preserve">  ha logrado  avanzar  en una perspectiva  general  cualitativamente superadora  del plan de  estudios  vigente </w:t>
      </w:r>
      <w:r w:rsidR="005A7C0E" w:rsidRPr="0043474A">
        <w:t xml:space="preserve"> en la  actualidad.</w:t>
      </w:r>
      <w:r w:rsidRPr="0043474A">
        <w:t xml:space="preserve"> El proceso  ha sido fructífero y enriquecedor, </w:t>
      </w:r>
      <w:r w:rsidR="005A7C0E" w:rsidRPr="0043474A">
        <w:t>con la presencia  de  inevitable</w:t>
      </w:r>
      <w:r w:rsidRPr="0043474A">
        <w:t>s obstáculos  que todo proceso colectivo  supone, pudiendo trascender  algunos de los  supuestos  instalados  en la</w:t>
      </w:r>
      <w:r w:rsidR="005A7C0E" w:rsidRPr="0043474A">
        <w:t xml:space="preserve"> comunidad  académica desde  </w:t>
      </w:r>
      <w:r w:rsidRPr="0043474A">
        <w:t>que la  Tecnicatura  está  en marcha. El intercambio entre  representantes de los</w:t>
      </w:r>
      <w:r w:rsidR="005A7C0E" w:rsidRPr="0043474A">
        <w:t xml:space="preserve"> diferentes </w:t>
      </w:r>
      <w:r w:rsidRPr="0043474A">
        <w:t xml:space="preserve">  claustros </w:t>
      </w:r>
      <w:r w:rsidR="005A7C0E" w:rsidRPr="0043474A">
        <w:t>(</w:t>
      </w:r>
      <w:r w:rsidRPr="0043474A">
        <w:t xml:space="preserve"> graduados, estudiantes , docentes</w:t>
      </w:r>
      <w:r w:rsidR="005A7C0E" w:rsidRPr="0043474A">
        <w:t>)</w:t>
      </w:r>
      <w:r w:rsidRPr="0043474A">
        <w:t xml:space="preserve">  repr</w:t>
      </w:r>
      <w:r w:rsidR="005A7C0E" w:rsidRPr="0043474A">
        <w:t>esentando a las tres  sedes  donde cursa l</w:t>
      </w:r>
      <w:r w:rsidRPr="0043474A">
        <w:t>a  carrera  (  Paraná, Concordia y Concepción del  Uruguay), en diálogo  con el   equipo de Secretaría  Académica, ha permitido ir vislumbrando y dando forma a un</w:t>
      </w:r>
      <w:r w:rsidR="005A7C0E" w:rsidRPr="0043474A">
        <w:t xml:space="preserve">a propuesta en </w:t>
      </w:r>
      <w:r w:rsidRPr="0043474A">
        <w:t xml:space="preserve"> borrador  que ha  complejizado y removido estructuralmente  un plan de  estudios  que</w:t>
      </w:r>
      <w:r w:rsidR="00D04DCE" w:rsidRPr="0043474A">
        <w:t xml:space="preserve"> ha ido quedado  en desfasaje  de las  demandas y  problemática s   de  formación actuales. </w:t>
      </w:r>
      <w:r w:rsidRPr="0043474A">
        <w:t xml:space="preserve"> </w:t>
      </w:r>
      <w:r w:rsidR="005A7C0E" w:rsidRPr="0043474A">
        <w:t xml:space="preserve"> Estas cuestiones  han  sido evaluada   desde</w:t>
      </w:r>
      <w:r w:rsidRPr="0043474A">
        <w:t xml:space="preserve">  hace tiempo</w:t>
      </w:r>
      <w:r w:rsidR="005A7C0E" w:rsidRPr="0043474A">
        <w:t>, tanto</w:t>
      </w:r>
      <w:r w:rsidRPr="0043474A">
        <w:t xml:space="preserve"> en sus</w:t>
      </w:r>
      <w:r w:rsidR="00D04DCE" w:rsidRPr="0043474A">
        <w:t xml:space="preserve"> </w:t>
      </w:r>
      <w:r w:rsidRPr="0043474A">
        <w:t>rique</w:t>
      </w:r>
      <w:r w:rsidR="00D04DCE" w:rsidRPr="0043474A">
        <w:t xml:space="preserve">zas  como </w:t>
      </w:r>
      <w:r w:rsidRPr="0043474A">
        <w:t xml:space="preserve"> en sus debilidades</w:t>
      </w:r>
      <w:r w:rsidR="005A7C0E" w:rsidRPr="0043474A">
        <w:t xml:space="preserve">, y  son los  elementos  que  han servido  de  motor y puntapié  para emprender  este  proceso histórico. </w:t>
      </w:r>
      <w:r w:rsidRPr="0043474A">
        <w:t xml:space="preserve">  </w:t>
      </w:r>
    </w:p>
    <w:p w:rsidR="00D04DCE" w:rsidRPr="0043474A" w:rsidRDefault="00D04DCE" w:rsidP="005A7C0E">
      <w:pPr>
        <w:jc w:val="both"/>
      </w:pPr>
      <w:r w:rsidRPr="0043474A">
        <w:t>Atravesados</w:t>
      </w:r>
      <w:r w:rsidR="005A7C0E" w:rsidRPr="0043474A">
        <w:t xml:space="preserve">  por </w:t>
      </w:r>
      <w:r w:rsidRPr="0043474A">
        <w:t xml:space="preserve"> una serie  de mom</w:t>
      </w:r>
      <w:r w:rsidR="005A7C0E" w:rsidRPr="0043474A">
        <w:t xml:space="preserve">entos   de aperturas  y cierres </w:t>
      </w:r>
      <w:r w:rsidRPr="0043474A">
        <w:t xml:space="preserve"> en esta  autoevaluación y r</w:t>
      </w:r>
      <w:r w:rsidR="005A7C0E" w:rsidRPr="0043474A">
        <w:t>edacción continua en equipo,  s</w:t>
      </w:r>
      <w:r w:rsidRPr="0043474A">
        <w:t>e valora  como una instancia necesaria y superadora  , la presencia  de un a</w:t>
      </w:r>
      <w:r w:rsidR="005A7C0E" w:rsidRPr="0043474A">
        <w:t xml:space="preserve"> escucha  externa,  la p</w:t>
      </w:r>
      <w:r w:rsidRPr="0043474A">
        <w:t>a</w:t>
      </w:r>
      <w:r w:rsidR="005A7C0E" w:rsidRPr="0043474A">
        <w:t>rticipación</w:t>
      </w:r>
      <w:r w:rsidRPr="0043474A">
        <w:t xml:space="preserve">  de un experto en la materia  que  no forme parte  del equipo ni de esta  comunidad  académica. En razón de ello, se propone  la participación del </w:t>
      </w:r>
      <w:proofErr w:type="spellStart"/>
      <w:r w:rsidRPr="0043474A">
        <w:t>Lic</w:t>
      </w:r>
      <w:proofErr w:type="spellEnd"/>
      <w:r w:rsidRPr="0043474A">
        <w:t xml:space="preserve"> y profesor  Gabriel </w:t>
      </w:r>
      <w:proofErr w:type="spellStart"/>
      <w:r w:rsidRPr="0043474A">
        <w:t>Pulice</w:t>
      </w:r>
      <w:proofErr w:type="spellEnd"/>
      <w:r w:rsidRPr="0043474A">
        <w:t xml:space="preserve">  Docente  de la UBA  como un consultor  externo,  para  poder intercambiar  con él  esos puntos  que aún quedan  sin d</w:t>
      </w:r>
      <w:r w:rsidR="005A7C0E" w:rsidRPr="0043474A">
        <w:t>efinir  y que  aún son pregunta</w:t>
      </w:r>
      <w:r w:rsidRPr="0043474A">
        <w:t>s abiertas .</w:t>
      </w:r>
    </w:p>
    <w:p w:rsidR="00CB706D" w:rsidRPr="0043474A" w:rsidRDefault="00CB706D" w:rsidP="005A7C0E">
      <w:pPr>
        <w:jc w:val="both"/>
      </w:pPr>
      <w:r w:rsidRPr="0043474A">
        <w:t xml:space="preserve"> </w:t>
      </w:r>
    </w:p>
    <w:p w:rsidR="007D0714" w:rsidRPr="0043474A" w:rsidRDefault="007D0714" w:rsidP="005A7C0E">
      <w:pPr>
        <w:jc w:val="both"/>
        <w:rPr>
          <w:b/>
        </w:rPr>
      </w:pPr>
      <w:r w:rsidRPr="0043474A">
        <w:rPr>
          <w:b/>
        </w:rPr>
        <w:t>OBJETIVOS</w:t>
      </w:r>
      <w:r w:rsidR="005A7C0E" w:rsidRPr="0043474A">
        <w:rPr>
          <w:b/>
        </w:rPr>
        <w:t>:</w:t>
      </w:r>
    </w:p>
    <w:p w:rsidR="005A7C0E" w:rsidRPr="0043474A" w:rsidRDefault="00690B14" w:rsidP="005A7C0E">
      <w:pPr>
        <w:jc w:val="both"/>
      </w:pPr>
      <w:r w:rsidRPr="0043474A">
        <w:t>1-</w:t>
      </w:r>
      <w:r w:rsidR="005A7C0E" w:rsidRPr="0043474A">
        <w:t xml:space="preserve">Hacer una presentación y relectura crítica  del borrador  propuesto  </w:t>
      </w:r>
    </w:p>
    <w:p w:rsidR="00F22ED3" w:rsidRPr="0043474A" w:rsidRDefault="00690B14" w:rsidP="005A7C0E">
      <w:pPr>
        <w:jc w:val="both"/>
      </w:pPr>
      <w:r w:rsidRPr="0043474A">
        <w:t xml:space="preserve">2-Detectar contradicciones  y poder reflexionar sobre los </w:t>
      </w:r>
      <w:r w:rsidR="00F22ED3" w:rsidRPr="0043474A">
        <w:t xml:space="preserve"> aspectos poco  consistentes de la propuesta</w:t>
      </w:r>
    </w:p>
    <w:p w:rsidR="00F22ED3" w:rsidRPr="0043474A" w:rsidRDefault="00690B14" w:rsidP="005A7C0E">
      <w:pPr>
        <w:jc w:val="both"/>
      </w:pPr>
      <w:r w:rsidRPr="0043474A">
        <w:t>3-</w:t>
      </w:r>
      <w:r w:rsidR="00F22ED3" w:rsidRPr="0043474A">
        <w:t>Poder  arribar   a definiciones  que  permitan mejorar y dar un cierre  a la propuesta</w:t>
      </w:r>
    </w:p>
    <w:p w:rsidR="00690B14" w:rsidRPr="0043474A" w:rsidRDefault="00690B14" w:rsidP="005A7C0E">
      <w:pPr>
        <w:jc w:val="both"/>
        <w:rPr>
          <w:b/>
        </w:rPr>
      </w:pPr>
      <w:r w:rsidRPr="0043474A">
        <w:t xml:space="preserve"> </w:t>
      </w:r>
    </w:p>
    <w:p w:rsidR="00F22ED3" w:rsidRPr="0043474A" w:rsidRDefault="00690B14" w:rsidP="005A7C0E">
      <w:pPr>
        <w:jc w:val="both"/>
        <w:rPr>
          <w:b/>
        </w:rPr>
      </w:pPr>
      <w:r w:rsidRPr="0043474A">
        <w:rPr>
          <w:b/>
        </w:rPr>
        <w:t>PARTICIPANTES:</w:t>
      </w:r>
    </w:p>
    <w:p w:rsidR="007D0714" w:rsidRPr="0043474A" w:rsidRDefault="00690B14" w:rsidP="005A7C0E">
      <w:pPr>
        <w:jc w:val="both"/>
      </w:pPr>
      <w:r w:rsidRPr="0043474A">
        <w:t xml:space="preserve">La  </w:t>
      </w:r>
      <w:r w:rsidR="00CE2C77">
        <w:t>a</w:t>
      </w:r>
      <w:r w:rsidR="00F22ED3" w:rsidRPr="0043474A">
        <w:t>ctividad</w:t>
      </w:r>
      <w:r w:rsidRPr="0043474A">
        <w:t xml:space="preserve"> </w:t>
      </w:r>
      <w:r w:rsidR="00CE2C77">
        <w:t xml:space="preserve">propuesta </w:t>
      </w:r>
      <w:r w:rsidRPr="0043474A">
        <w:t xml:space="preserve">está </w:t>
      </w:r>
      <w:r w:rsidR="00F22ED3" w:rsidRPr="0043474A">
        <w:t xml:space="preserve"> dirigida  a los  miembros  de las  comisiones  de Reforma curricular</w:t>
      </w:r>
      <w:r w:rsidRPr="0043474A">
        <w:t xml:space="preserve"> de  la</w:t>
      </w:r>
      <w:r w:rsidR="00700D17" w:rsidRPr="0043474A">
        <w:t xml:space="preserve"> Tecnica</w:t>
      </w:r>
      <w:r w:rsidR="00CE2C77">
        <w:t>tura  en AT  ( Concepción del Uruguay, Concordia y Paraná)</w:t>
      </w:r>
      <w:r w:rsidR="00700D17" w:rsidRPr="0043474A">
        <w:t xml:space="preserve"> y  doce</w:t>
      </w:r>
      <w:r w:rsidR="00CE2C77">
        <w:t xml:space="preserve">ntes   del Seminario </w:t>
      </w:r>
      <w:r w:rsidR="00700D17" w:rsidRPr="0043474A">
        <w:t xml:space="preserve"> en Acompañamiento Terapéutico.</w:t>
      </w:r>
    </w:p>
    <w:p w:rsidR="00690B14" w:rsidRPr="0043474A" w:rsidRDefault="007D0714" w:rsidP="005A7C0E">
      <w:pPr>
        <w:jc w:val="both"/>
      </w:pPr>
      <w:r w:rsidRPr="0043474A">
        <w:rPr>
          <w:b/>
        </w:rPr>
        <w:t>METODOLOGÍA</w:t>
      </w:r>
      <w:r w:rsidR="00700D17" w:rsidRPr="0043474A">
        <w:rPr>
          <w:b/>
        </w:rPr>
        <w:t>:</w:t>
      </w:r>
      <w:r w:rsidR="00700D17" w:rsidRPr="0043474A">
        <w:t xml:space="preserve"> </w:t>
      </w:r>
    </w:p>
    <w:p w:rsidR="00690B14" w:rsidRPr="0043474A" w:rsidRDefault="00700D17" w:rsidP="005A7C0E">
      <w:pPr>
        <w:jc w:val="both"/>
      </w:pPr>
      <w:r w:rsidRPr="0043474A">
        <w:t xml:space="preserve"> </w:t>
      </w:r>
      <w:r w:rsidR="00690B14" w:rsidRPr="0043474A">
        <w:rPr>
          <w:b/>
        </w:rPr>
        <w:t>Primera  parte</w:t>
      </w:r>
      <w:r w:rsidRPr="0043474A">
        <w:t xml:space="preserve"> </w:t>
      </w:r>
    </w:p>
    <w:p w:rsidR="00690B14" w:rsidRPr="0043474A" w:rsidRDefault="00700D17" w:rsidP="005A7C0E">
      <w:pPr>
        <w:jc w:val="both"/>
      </w:pPr>
      <w:r w:rsidRPr="0043474A">
        <w:lastRenderedPageBreak/>
        <w:t>De  9  a 13 horas se  realizará</w:t>
      </w:r>
      <w:r w:rsidR="00C03A2A">
        <w:t xml:space="preserve"> un trabajo </w:t>
      </w:r>
      <w:r w:rsidRPr="0043474A">
        <w:t xml:space="preserve"> entre  los miembros  de las  comisiones</w:t>
      </w:r>
      <w:r w:rsidR="00CE2C77">
        <w:t xml:space="preserve"> de Reforma Curricular  de la Tecnicatura  en Acompañamiento Terapéutico</w:t>
      </w:r>
      <w:r w:rsidRPr="0043474A">
        <w:t xml:space="preserve"> </w:t>
      </w:r>
      <w:r w:rsidR="00CE2C77">
        <w:t xml:space="preserve"> (  Paraná, Concepción del Uruguay y Concordia),  </w:t>
      </w:r>
      <w:r w:rsidRPr="0043474A">
        <w:t xml:space="preserve"> docentes  de las cátedras  específicas</w:t>
      </w:r>
      <w:r w:rsidR="00CE2C77">
        <w:t xml:space="preserve"> (Seminario en Acompañamiento Terapéutico)</w:t>
      </w:r>
      <w:r w:rsidRPr="0043474A">
        <w:t xml:space="preserve"> y</w:t>
      </w:r>
      <w:r w:rsidR="00CE2C77">
        <w:t xml:space="preserve">  el Profesor  Gabriel </w:t>
      </w:r>
      <w:proofErr w:type="spellStart"/>
      <w:r w:rsidR="00CE2C77">
        <w:t>Pulice</w:t>
      </w:r>
      <w:proofErr w:type="spellEnd"/>
      <w:r w:rsidR="00CE2C77">
        <w:t xml:space="preserve"> (UBA), centrando en los  siguientes </w:t>
      </w:r>
      <w:r w:rsidRPr="0043474A">
        <w:t xml:space="preserve">ejes: </w:t>
      </w:r>
    </w:p>
    <w:p w:rsidR="00C03A2A" w:rsidRDefault="00E13476" w:rsidP="005A7C0E">
      <w:pPr>
        <w:jc w:val="both"/>
      </w:pPr>
      <w:r>
        <w:t>1</w:t>
      </w:r>
      <w:r w:rsidR="00700D17" w:rsidRPr="0043474A">
        <w:t>-</w:t>
      </w:r>
      <w:r w:rsidR="00C03A2A">
        <w:t>Presentación de la  actividad y  de la propuesta general</w:t>
      </w:r>
    </w:p>
    <w:p w:rsidR="00C03A2A" w:rsidRDefault="00C03A2A" w:rsidP="005A7C0E">
      <w:pPr>
        <w:jc w:val="both"/>
      </w:pPr>
      <w:r>
        <w:t xml:space="preserve">2- Comentario  del profesor  </w:t>
      </w:r>
      <w:proofErr w:type="spellStart"/>
      <w:r>
        <w:t>Pulice</w:t>
      </w:r>
      <w:proofErr w:type="spellEnd"/>
      <w:r>
        <w:t xml:space="preserve">  sobre  el borrador presentado.</w:t>
      </w:r>
    </w:p>
    <w:p w:rsidR="00700D17" w:rsidRDefault="00C03A2A" w:rsidP="005A7C0E">
      <w:pPr>
        <w:jc w:val="both"/>
      </w:pPr>
      <w:r>
        <w:t xml:space="preserve">3- Trabajo  sobre </w:t>
      </w:r>
      <w:r w:rsidR="00700D17" w:rsidRPr="0043474A">
        <w:t>Grilla   de materias y  co</w:t>
      </w:r>
      <w:r w:rsidR="00CE2C77">
        <w:t xml:space="preserve">ntenidos mínimos. </w:t>
      </w:r>
    </w:p>
    <w:p w:rsidR="00C03A2A" w:rsidRPr="0043474A" w:rsidRDefault="00C03A2A" w:rsidP="00C03A2A">
      <w:pPr>
        <w:jc w:val="both"/>
      </w:pPr>
      <w:r>
        <w:t xml:space="preserve">4-Trabajo sobre </w:t>
      </w:r>
      <w:r w:rsidR="00CE2C77">
        <w:t xml:space="preserve"> Fundamentos  de los núcleos. </w:t>
      </w:r>
    </w:p>
    <w:p w:rsidR="00700D17" w:rsidRPr="0043474A" w:rsidRDefault="00700D17" w:rsidP="005A7C0E">
      <w:pPr>
        <w:jc w:val="both"/>
      </w:pPr>
      <w:r w:rsidRPr="0043474A">
        <w:t>De  13  a 15</w:t>
      </w:r>
      <w:r w:rsidR="00690B14" w:rsidRPr="0043474A">
        <w:t>hs</w:t>
      </w:r>
      <w:r w:rsidRPr="0043474A">
        <w:t xml:space="preserve">: </w:t>
      </w:r>
      <w:r w:rsidR="00690B14" w:rsidRPr="0043474A">
        <w:t xml:space="preserve">almuerzo- </w:t>
      </w:r>
      <w:r w:rsidRPr="0043474A">
        <w:t>descanso</w:t>
      </w:r>
    </w:p>
    <w:p w:rsidR="00690B14" w:rsidRDefault="00690B14" w:rsidP="005A7C0E">
      <w:pPr>
        <w:jc w:val="both"/>
        <w:rPr>
          <w:b/>
        </w:rPr>
      </w:pPr>
      <w:r w:rsidRPr="0043474A">
        <w:rPr>
          <w:b/>
        </w:rPr>
        <w:t>Segunda parte</w:t>
      </w:r>
    </w:p>
    <w:p w:rsidR="00C03A2A" w:rsidRDefault="00C03A2A" w:rsidP="005A7C0E">
      <w:pPr>
        <w:jc w:val="both"/>
        <w:rPr>
          <w:b/>
        </w:rPr>
      </w:pPr>
      <w:r w:rsidRPr="00CE2C77">
        <w:t>De 15 a 17 hs:</w:t>
      </w:r>
    </w:p>
    <w:p w:rsidR="00C03A2A" w:rsidRDefault="00C03A2A" w:rsidP="00C03A2A">
      <w:pPr>
        <w:jc w:val="both"/>
      </w:pPr>
      <w:r>
        <w:t>5-Trabajo sobre Perfil, alcances e</w:t>
      </w:r>
      <w:r w:rsidR="00CE2C77">
        <w:t xml:space="preserve"> incumbencias. </w:t>
      </w:r>
      <w:r w:rsidRPr="0043474A">
        <w:t xml:space="preserve"> </w:t>
      </w:r>
    </w:p>
    <w:p w:rsidR="00C03A2A" w:rsidRPr="0043474A" w:rsidRDefault="00C03A2A" w:rsidP="00C03A2A">
      <w:pPr>
        <w:jc w:val="both"/>
      </w:pPr>
      <w:r>
        <w:t>6-</w:t>
      </w:r>
      <w:r w:rsidRPr="0043474A">
        <w:t>- Propuestas y  definiciones</w:t>
      </w:r>
      <w:r>
        <w:t xml:space="preserve">. </w:t>
      </w:r>
    </w:p>
    <w:p w:rsidR="00700D17" w:rsidRPr="0043474A" w:rsidRDefault="00C03A2A" w:rsidP="005A7C0E">
      <w:pPr>
        <w:jc w:val="both"/>
      </w:pPr>
      <w:r>
        <w:t>7</w:t>
      </w:r>
      <w:r w:rsidR="00690B14" w:rsidRPr="0043474A">
        <w:t>-</w:t>
      </w:r>
      <w:r w:rsidR="00700D17" w:rsidRPr="0043474A">
        <w:t xml:space="preserve"> Comentarios  del Docente  invitado. </w:t>
      </w:r>
    </w:p>
    <w:p w:rsidR="00690B14" w:rsidRPr="0043474A" w:rsidRDefault="00C03A2A" w:rsidP="005A7C0E">
      <w:pPr>
        <w:jc w:val="both"/>
      </w:pPr>
      <w:r>
        <w:t>8</w:t>
      </w:r>
      <w:r w:rsidR="00690B14" w:rsidRPr="0043474A">
        <w:t>-Cierre.</w:t>
      </w:r>
    </w:p>
    <w:p w:rsidR="007D0714" w:rsidRPr="0043474A" w:rsidRDefault="00E57D62" w:rsidP="005A7C0E">
      <w:pPr>
        <w:jc w:val="both"/>
      </w:pPr>
      <w:r w:rsidRPr="0043474A">
        <w:rPr>
          <w:b/>
        </w:rPr>
        <w:t>LUGAR  Y FECHA</w:t>
      </w:r>
      <w:r w:rsidRPr="0043474A">
        <w:t xml:space="preserve"> </w:t>
      </w:r>
      <w:r w:rsidR="00700D17" w:rsidRPr="0043474A">
        <w:t xml:space="preserve">: La  actividad se realizará  </w:t>
      </w:r>
      <w:r w:rsidR="0043474A" w:rsidRPr="0043474A">
        <w:t xml:space="preserve"> el día  sábado 4 de julio de 2015, </w:t>
      </w:r>
      <w:r w:rsidR="00700D17" w:rsidRPr="0043474A">
        <w:t xml:space="preserve">en la  ciudad de Paraná , </w:t>
      </w:r>
      <w:r w:rsidR="00C03A2A">
        <w:t>en el AULA  36 de la Escuela Normal-</w:t>
      </w:r>
      <w:r w:rsidR="00700D17" w:rsidRPr="0043474A">
        <w:t xml:space="preserve"> </w:t>
      </w:r>
      <w:proofErr w:type="spellStart"/>
      <w:r w:rsidR="00700D17" w:rsidRPr="0043474A">
        <w:t>FHAyCS</w:t>
      </w:r>
      <w:proofErr w:type="spellEnd"/>
      <w:r w:rsidR="00700D17" w:rsidRPr="0043474A">
        <w:t xml:space="preserve">  de  9  a  17 hs</w:t>
      </w:r>
      <w:r w:rsidR="0043474A" w:rsidRPr="0043474A">
        <w:t xml:space="preserve">. </w:t>
      </w:r>
    </w:p>
    <w:p w:rsidR="00CE2C77" w:rsidRPr="0043474A" w:rsidRDefault="00CE2C77" w:rsidP="00CE2C77">
      <w:pPr>
        <w:jc w:val="both"/>
      </w:pPr>
      <w:r>
        <w:t xml:space="preserve">NOTA: Se realizará </w:t>
      </w:r>
      <w:r w:rsidRPr="0043474A">
        <w:t xml:space="preserve"> grabación y registro  de lo que  se va produciendo.</w:t>
      </w:r>
    </w:p>
    <w:p w:rsidR="00F73AB7" w:rsidRPr="00CE2C77" w:rsidRDefault="0043474A" w:rsidP="005A7C0E">
      <w:pPr>
        <w:pStyle w:val="ecxmsonormal"/>
        <w:shd w:val="clear" w:color="auto" w:fill="FFFFFF"/>
        <w:spacing w:before="0" w:beforeAutospacing="0" w:after="324" w:afterAutospacing="0" w:line="319" w:lineRule="atLeast"/>
        <w:jc w:val="both"/>
        <w:rPr>
          <w:rFonts w:asciiTheme="minorHAnsi" w:hAnsiTheme="minorHAnsi"/>
          <w:sz w:val="23"/>
          <w:szCs w:val="23"/>
        </w:rPr>
      </w:pPr>
      <w:r w:rsidRPr="00CE2C77">
        <w:rPr>
          <w:rFonts w:asciiTheme="minorHAnsi" w:hAnsiTheme="minorHAnsi"/>
          <w:b/>
          <w:bCs/>
          <w:sz w:val="23"/>
          <w:szCs w:val="23"/>
          <w:lang w:val="es-ES_tradnl"/>
        </w:rPr>
        <w:t>SÍNTESIS</w:t>
      </w:r>
      <w:r w:rsidR="00690B14" w:rsidRPr="00CE2C77">
        <w:rPr>
          <w:rFonts w:asciiTheme="minorHAnsi" w:hAnsiTheme="minorHAnsi"/>
          <w:b/>
          <w:bCs/>
          <w:sz w:val="23"/>
          <w:szCs w:val="23"/>
          <w:lang w:val="es-ES_tradnl"/>
        </w:rPr>
        <w:t xml:space="preserve"> </w:t>
      </w:r>
      <w:r w:rsidRPr="00CE2C77">
        <w:rPr>
          <w:rFonts w:asciiTheme="minorHAnsi" w:hAnsiTheme="minorHAnsi"/>
          <w:b/>
          <w:bCs/>
          <w:sz w:val="23"/>
          <w:szCs w:val="23"/>
          <w:lang w:val="es-ES_tradnl"/>
        </w:rPr>
        <w:t>CURRICULUM VITAE</w:t>
      </w:r>
      <w:r w:rsidR="00690B14" w:rsidRPr="00CE2C77">
        <w:rPr>
          <w:rFonts w:asciiTheme="minorHAnsi" w:hAnsiTheme="minorHAnsi"/>
          <w:b/>
          <w:bCs/>
          <w:sz w:val="23"/>
          <w:szCs w:val="23"/>
          <w:lang w:val="es-ES_tradnl"/>
        </w:rPr>
        <w:t xml:space="preserve">  de </w:t>
      </w:r>
      <w:r w:rsidR="00F73AB7" w:rsidRPr="00CE2C77">
        <w:rPr>
          <w:rFonts w:asciiTheme="minorHAnsi" w:hAnsiTheme="minorHAnsi"/>
          <w:b/>
          <w:bCs/>
          <w:sz w:val="23"/>
          <w:szCs w:val="23"/>
          <w:lang w:val="es-ES_tradnl"/>
        </w:rPr>
        <w:t xml:space="preserve">Gabriel O. </w:t>
      </w:r>
      <w:proofErr w:type="spellStart"/>
      <w:r w:rsidR="00F73AB7" w:rsidRPr="00CE2C77">
        <w:rPr>
          <w:rFonts w:asciiTheme="minorHAnsi" w:hAnsiTheme="minorHAnsi"/>
          <w:b/>
          <w:bCs/>
          <w:sz w:val="23"/>
          <w:szCs w:val="23"/>
          <w:lang w:val="es-ES_tradnl"/>
        </w:rPr>
        <w:t>Pulice</w:t>
      </w:r>
      <w:proofErr w:type="spellEnd"/>
    </w:p>
    <w:p w:rsidR="00F73AB7" w:rsidRPr="00CE2C77" w:rsidRDefault="00F73AB7" w:rsidP="005A7C0E">
      <w:pPr>
        <w:pStyle w:val="ecxmsonormal"/>
        <w:shd w:val="clear" w:color="auto" w:fill="FFFFFF"/>
        <w:spacing w:before="0" w:beforeAutospacing="0" w:after="324" w:afterAutospacing="0" w:line="319" w:lineRule="atLeast"/>
        <w:jc w:val="both"/>
        <w:rPr>
          <w:rFonts w:asciiTheme="minorHAnsi" w:hAnsiTheme="minorHAnsi"/>
          <w:sz w:val="23"/>
          <w:szCs w:val="23"/>
        </w:rPr>
      </w:pPr>
      <w:r w:rsidRPr="00CE2C77">
        <w:rPr>
          <w:rFonts w:asciiTheme="minorHAnsi" w:hAnsiTheme="minorHAnsi"/>
          <w:sz w:val="23"/>
          <w:szCs w:val="23"/>
          <w:lang w:val="es-ES_tradnl"/>
        </w:rPr>
        <w:t>Psicoanalista. </w:t>
      </w:r>
    </w:p>
    <w:p w:rsidR="00F73AB7" w:rsidRPr="00CE2C77" w:rsidRDefault="00F73AB7" w:rsidP="005A7C0E">
      <w:pPr>
        <w:pStyle w:val="ecxmsonormal"/>
        <w:shd w:val="clear" w:color="auto" w:fill="FFFFFF"/>
        <w:spacing w:before="0" w:beforeAutospacing="0" w:after="324" w:afterAutospacing="0" w:line="319" w:lineRule="atLeast"/>
        <w:jc w:val="both"/>
        <w:rPr>
          <w:rFonts w:asciiTheme="minorHAnsi" w:hAnsiTheme="minorHAnsi"/>
          <w:sz w:val="23"/>
          <w:szCs w:val="23"/>
        </w:rPr>
      </w:pPr>
      <w:r w:rsidRPr="00CE2C77">
        <w:rPr>
          <w:rFonts w:asciiTheme="minorHAnsi" w:hAnsiTheme="minorHAnsi"/>
          <w:sz w:val="23"/>
          <w:szCs w:val="23"/>
          <w:lang w:val="es-ES_tradnl"/>
        </w:rPr>
        <w:t>Miembro fundador de la</w:t>
      </w:r>
      <w:r w:rsidRPr="00CE2C77">
        <w:rPr>
          <w:rStyle w:val="apple-converted-space"/>
          <w:rFonts w:asciiTheme="minorHAnsi" w:hAnsiTheme="minorHAnsi"/>
          <w:sz w:val="23"/>
          <w:szCs w:val="23"/>
          <w:lang w:val="es-ES_tradnl"/>
        </w:rPr>
        <w:t> </w:t>
      </w:r>
      <w:r w:rsidRPr="00CE2C77">
        <w:rPr>
          <w:rFonts w:asciiTheme="minorHAnsi" w:hAnsiTheme="minorHAnsi"/>
          <w:i/>
          <w:iCs/>
          <w:sz w:val="23"/>
          <w:szCs w:val="23"/>
          <w:lang w:val="es-ES_tradnl"/>
        </w:rPr>
        <w:t>Asociación de Acompañantes Terapéuticos de la República Argentina</w:t>
      </w:r>
      <w:r w:rsidRPr="00CE2C77">
        <w:rPr>
          <w:rFonts w:asciiTheme="minorHAnsi" w:hAnsiTheme="minorHAnsi"/>
          <w:sz w:val="23"/>
          <w:szCs w:val="23"/>
          <w:lang w:val="es-ES_tradnl"/>
        </w:rPr>
        <w:t>, ha participado activamente desde 1994 en la organización de los sucesivos congresos nacionales e internacionales sobre esta especialidad. </w:t>
      </w:r>
    </w:p>
    <w:p w:rsidR="00F73AB7" w:rsidRPr="00CE2C77" w:rsidRDefault="00F73AB7" w:rsidP="005A7C0E">
      <w:pPr>
        <w:pStyle w:val="ecxmsonormal"/>
        <w:shd w:val="clear" w:color="auto" w:fill="FFFFFF"/>
        <w:spacing w:before="0" w:beforeAutospacing="0" w:after="324" w:afterAutospacing="0" w:line="319" w:lineRule="atLeast"/>
        <w:jc w:val="both"/>
        <w:rPr>
          <w:rFonts w:asciiTheme="minorHAnsi" w:hAnsiTheme="minorHAnsi"/>
          <w:sz w:val="23"/>
          <w:szCs w:val="23"/>
        </w:rPr>
      </w:pPr>
      <w:r w:rsidRPr="00CE2C77">
        <w:rPr>
          <w:rFonts w:asciiTheme="minorHAnsi" w:hAnsiTheme="minorHAnsi"/>
          <w:sz w:val="23"/>
          <w:szCs w:val="23"/>
          <w:lang w:val="es-ES_tradnl"/>
        </w:rPr>
        <w:t>Coord. Adjunto de la Materia:</w:t>
      </w:r>
      <w:r w:rsidRPr="00CE2C77">
        <w:rPr>
          <w:rStyle w:val="apple-converted-space"/>
          <w:rFonts w:asciiTheme="minorHAnsi" w:hAnsiTheme="minorHAnsi"/>
          <w:sz w:val="23"/>
          <w:szCs w:val="23"/>
          <w:lang w:val="es-ES_tradnl"/>
        </w:rPr>
        <w:t> </w:t>
      </w:r>
      <w:r w:rsidRPr="00CE2C77">
        <w:rPr>
          <w:rFonts w:asciiTheme="minorHAnsi" w:hAnsiTheme="minorHAnsi"/>
          <w:i/>
          <w:iCs/>
          <w:sz w:val="23"/>
          <w:szCs w:val="23"/>
          <w:lang w:val="es-ES_tradnl"/>
        </w:rPr>
        <w:t>Fundamentos Clínicos del Acompañamiento Terapéutico</w:t>
      </w:r>
      <w:r w:rsidRPr="00CE2C77">
        <w:rPr>
          <w:rStyle w:val="apple-converted-space"/>
          <w:rFonts w:asciiTheme="minorHAnsi" w:hAnsiTheme="minorHAnsi"/>
          <w:sz w:val="23"/>
          <w:szCs w:val="23"/>
          <w:lang w:val="es-ES_tradnl"/>
        </w:rPr>
        <w:t> </w:t>
      </w:r>
      <w:r w:rsidRPr="00CE2C77">
        <w:rPr>
          <w:rFonts w:asciiTheme="minorHAnsi" w:hAnsiTheme="minorHAnsi"/>
          <w:sz w:val="23"/>
          <w:szCs w:val="23"/>
          <w:lang w:val="es-ES_tradnl"/>
        </w:rPr>
        <w:t xml:space="preserve">(Cód. 800), Facultad de Psicología (UBA); Investigador </w:t>
      </w:r>
      <w:proofErr w:type="spellStart"/>
      <w:r w:rsidRPr="00CE2C77">
        <w:rPr>
          <w:rFonts w:asciiTheme="minorHAnsi" w:hAnsiTheme="minorHAnsi"/>
          <w:sz w:val="23"/>
          <w:szCs w:val="23"/>
          <w:lang w:val="es-ES_tradnl"/>
        </w:rPr>
        <w:t>UBACyT</w:t>
      </w:r>
      <w:proofErr w:type="spellEnd"/>
      <w:r w:rsidRPr="00CE2C77">
        <w:rPr>
          <w:rFonts w:asciiTheme="minorHAnsi" w:hAnsiTheme="minorHAnsi"/>
          <w:sz w:val="23"/>
          <w:szCs w:val="23"/>
          <w:lang w:val="es-ES_tradnl"/>
        </w:rPr>
        <w:t>. Autor y compilador de los libros: </w:t>
      </w:r>
      <w:r w:rsidRPr="00CE2C77">
        <w:rPr>
          <w:rFonts w:asciiTheme="minorHAnsi" w:hAnsiTheme="minorHAnsi"/>
          <w:i/>
          <w:iCs/>
          <w:sz w:val="23"/>
          <w:szCs w:val="23"/>
          <w:lang w:val="es-ES_tradnl"/>
        </w:rPr>
        <w:t>Fundamentos Clínicos del Acompañamiento Terapéutico</w:t>
      </w:r>
      <w:r w:rsidRPr="00CE2C77">
        <w:rPr>
          <w:rStyle w:val="apple-converted-space"/>
          <w:rFonts w:asciiTheme="minorHAnsi" w:hAnsiTheme="minorHAnsi"/>
          <w:sz w:val="23"/>
          <w:szCs w:val="23"/>
          <w:lang w:val="es-ES_tradnl"/>
        </w:rPr>
        <w:t> </w:t>
      </w:r>
      <w:r w:rsidRPr="00CE2C77">
        <w:rPr>
          <w:rFonts w:asciiTheme="minorHAnsi" w:hAnsiTheme="minorHAnsi"/>
          <w:sz w:val="23"/>
          <w:szCs w:val="23"/>
          <w:lang w:val="es-ES_tradnl"/>
        </w:rPr>
        <w:t>(2011 / Segunda Edición 2014); </w:t>
      </w:r>
      <w:r w:rsidRPr="00CE2C77">
        <w:rPr>
          <w:rFonts w:asciiTheme="minorHAnsi" w:hAnsiTheme="minorHAnsi"/>
          <w:i/>
          <w:iCs/>
          <w:sz w:val="23"/>
          <w:szCs w:val="23"/>
        </w:rPr>
        <w:t>Investigar la subjetividad </w:t>
      </w:r>
      <w:r w:rsidRPr="00CE2C77">
        <w:rPr>
          <w:rFonts w:asciiTheme="minorHAnsi" w:hAnsiTheme="minorHAnsi"/>
          <w:sz w:val="23"/>
          <w:szCs w:val="23"/>
        </w:rPr>
        <w:t>(2007); </w:t>
      </w:r>
      <w:r w:rsidRPr="00CE2C77">
        <w:rPr>
          <w:rFonts w:asciiTheme="minorHAnsi" w:hAnsiTheme="minorHAnsi"/>
          <w:i/>
          <w:iCs/>
          <w:sz w:val="23"/>
          <w:szCs w:val="23"/>
        </w:rPr>
        <w:t>Eficacia Clínica del Acompañamiento Terapéutico </w:t>
      </w:r>
      <w:r w:rsidRPr="00CE2C77">
        <w:rPr>
          <w:rFonts w:asciiTheme="minorHAnsi" w:hAnsiTheme="minorHAnsi"/>
          <w:sz w:val="23"/>
          <w:szCs w:val="23"/>
        </w:rPr>
        <w:t>(2002); </w:t>
      </w:r>
      <w:r w:rsidRPr="00CE2C77">
        <w:rPr>
          <w:rFonts w:asciiTheme="minorHAnsi" w:hAnsiTheme="minorHAnsi"/>
          <w:i/>
          <w:iCs/>
          <w:sz w:val="23"/>
          <w:szCs w:val="23"/>
        </w:rPr>
        <w:t>Investigación </w:t>
      </w:r>
      <w:r w:rsidRPr="00CE2C77">
        <w:rPr>
          <w:rFonts w:asciiTheme="minorHAnsi" w:hAnsiTheme="minorHAnsi"/>
          <w:sz w:val="23"/>
          <w:szCs w:val="23"/>
        </w:rPr>
        <w:t>à</w:t>
      </w:r>
      <w:r w:rsidRPr="00CE2C77">
        <w:rPr>
          <w:rFonts w:asciiTheme="minorHAnsi" w:hAnsiTheme="minorHAnsi"/>
          <w:i/>
          <w:iCs/>
          <w:sz w:val="23"/>
          <w:szCs w:val="23"/>
        </w:rPr>
        <w:t xml:space="preserve"> Psicoanálisis: de </w:t>
      </w:r>
      <w:proofErr w:type="spellStart"/>
      <w:r w:rsidRPr="00CE2C77">
        <w:rPr>
          <w:rFonts w:asciiTheme="minorHAnsi" w:hAnsiTheme="minorHAnsi"/>
          <w:i/>
          <w:iCs/>
          <w:sz w:val="23"/>
          <w:szCs w:val="23"/>
        </w:rPr>
        <w:t>Sherlock</w:t>
      </w:r>
      <w:proofErr w:type="spellEnd"/>
      <w:r w:rsidRPr="00CE2C77">
        <w:rPr>
          <w:rFonts w:asciiTheme="minorHAnsi" w:hAnsiTheme="minorHAnsi"/>
          <w:i/>
          <w:iCs/>
          <w:sz w:val="23"/>
          <w:szCs w:val="23"/>
        </w:rPr>
        <w:t xml:space="preserve"> Holmes, </w:t>
      </w:r>
      <w:proofErr w:type="spellStart"/>
      <w:r w:rsidRPr="00CE2C77">
        <w:rPr>
          <w:rFonts w:asciiTheme="minorHAnsi" w:hAnsiTheme="minorHAnsi"/>
          <w:i/>
          <w:iCs/>
          <w:sz w:val="23"/>
          <w:szCs w:val="23"/>
        </w:rPr>
        <w:t>Dupin</w:t>
      </w:r>
      <w:proofErr w:type="spellEnd"/>
      <w:r w:rsidRPr="00CE2C77">
        <w:rPr>
          <w:rFonts w:asciiTheme="minorHAnsi" w:hAnsiTheme="minorHAnsi"/>
          <w:i/>
          <w:iCs/>
          <w:sz w:val="23"/>
          <w:szCs w:val="23"/>
        </w:rPr>
        <w:t xml:space="preserve"> y </w:t>
      </w:r>
      <w:proofErr w:type="spellStart"/>
      <w:r w:rsidRPr="00CE2C77">
        <w:rPr>
          <w:rFonts w:asciiTheme="minorHAnsi" w:hAnsiTheme="minorHAnsi"/>
          <w:i/>
          <w:iCs/>
          <w:sz w:val="23"/>
          <w:szCs w:val="23"/>
        </w:rPr>
        <w:t>Peirce</w:t>
      </w:r>
      <w:proofErr w:type="spellEnd"/>
      <w:r w:rsidRPr="00CE2C77">
        <w:rPr>
          <w:rFonts w:asciiTheme="minorHAnsi" w:hAnsiTheme="minorHAnsi"/>
          <w:i/>
          <w:iCs/>
          <w:sz w:val="23"/>
          <w:szCs w:val="23"/>
        </w:rPr>
        <w:t>, a la experiencia freudiana</w:t>
      </w:r>
      <w:r w:rsidRPr="00CE2C77">
        <w:rPr>
          <w:rFonts w:asciiTheme="minorHAnsi" w:hAnsiTheme="minorHAnsi"/>
          <w:sz w:val="23"/>
          <w:szCs w:val="23"/>
        </w:rPr>
        <w:t>, Buenos Aires (2000); </w:t>
      </w:r>
      <w:r w:rsidRPr="00CE2C77">
        <w:rPr>
          <w:rFonts w:asciiTheme="minorHAnsi" w:hAnsiTheme="minorHAnsi"/>
          <w:i/>
          <w:iCs/>
          <w:sz w:val="23"/>
          <w:szCs w:val="23"/>
        </w:rPr>
        <w:t>Acompañamiento Terapéutico</w:t>
      </w:r>
      <w:r w:rsidRPr="00CE2C77">
        <w:rPr>
          <w:rFonts w:asciiTheme="minorHAnsi" w:hAnsiTheme="minorHAnsi"/>
          <w:sz w:val="23"/>
          <w:szCs w:val="23"/>
        </w:rPr>
        <w:t>, (1997); </w:t>
      </w:r>
      <w:r w:rsidRPr="00CE2C77">
        <w:rPr>
          <w:rFonts w:asciiTheme="minorHAnsi" w:hAnsiTheme="minorHAnsi"/>
          <w:i/>
          <w:iCs/>
          <w:sz w:val="23"/>
          <w:szCs w:val="23"/>
        </w:rPr>
        <w:t>Hacia una articulación de la clínica y la teoría</w:t>
      </w:r>
      <w:r w:rsidRPr="00CE2C77">
        <w:rPr>
          <w:rFonts w:asciiTheme="minorHAnsi" w:hAnsiTheme="minorHAnsi"/>
          <w:sz w:val="23"/>
          <w:szCs w:val="23"/>
        </w:rPr>
        <w:t>, publicación del </w:t>
      </w:r>
      <w:r w:rsidRPr="00CE2C77">
        <w:rPr>
          <w:rFonts w:asciiTheme="minorHAnsi" w:hAnsiTheme="minorHAnsi"/>
          <w:i/>
          <w:iCs/>
          <w:sz w:val="23"/>
          <w:szCs w:val="23"/>
        </w:rPr>
        <w:t>Primer Congreso Nacional de Acompañamiento Terapéutico</w:t>
      </w:r>
      <w:r w:rsidRPr="00CE2C77">
        <w:rPr>
          <w:rFonts w:asciiTheme="minorHAnsi" w:hAnsiTheme="minorHAnsi"/>
          <w:sz w:val="23"/>
          <w:szCs w:val="23"/>
        </w:rPr>
        <w:t> (1995); </w:t>
      </w:r>
      <w:r w:rsidRPr="00CE2C77">
        <w:rPr>
          <w:rFonts w:asciiTheme="minorHAnsi" w:hAnsiTheme="minorHAnsi"/>
          <w:i/>
          <w:iCs/>
          <w:sz w:val="23"/>
          <w:szCs w:val="23"/>
        </w:rPr>
        <w:t xml:space="preserve">Acompañamiento </w:t>
      </w:r>
      <w:r w:rsidRPr="00CE2C77">
        <w:rPr>
          <w:rFonts w:asciiTheme="minorHAnsi" w:hAnsiTheme="minorHAnsi"/>
          <w:i/>
          <w:iCs/>
          <w:sz w:val="23"/>
          <w:szCs w:val="23"/>
        </w:rPr>
        <w:lastRenderedPageBreak/>
        <w:t>Terapéutico</w:t>
      </w:r>
      <w:r w:rsidRPr="00CE2C77">
        <w:rPr>
          <w:rFonts w:asciiTheme="minorHAnsi" w:hAnsiTheme="minorHAnsi"/>
          <w:sz w:val="23"/>
          <w:szCs w:val="23"/>
        </w:rPr>
        <w:t>, Aproximaciones a su conceptualización. Presentación de material clínico (1994), y otros numerosos artículos y publicaciones sobre el tema.</w:t>
      </w:r>
    </w:p>
    <w:p w:rsidR="0043474A" w:rsidRPr="00CE2C77" w:rsidRDefault="00690B14" w:rsidP="005A7C0E">
      <w:pPr>
        <w:pStyle w:val="ecxmsonormal"/>
        <w:shd w:val="clear" w:color="auto" w:fill="FFFFFF"/>
        <w:spacing w:before="0" w:beforeAutospacing="0" w:after="324" w:afterAutospacing="0" w:line="319" w:lineRule="atLeast"/>
        <w:jc w:val="both"/>
        <w:rPr>
          <w:rFonts w:asciiTheme="minorHAnsi" w:hAnsiTheme="minorHAnsi"/>
          <w:sz w:val="23"/>
          <w:szCs w:val="23"/>
        </w:rPr>
      </w:pPr>
      <w:r w:rsidRPr="00CE2C77">
        <w:rPr>
          <w:rFonts w:asciiTheme="minorHAnsi" w:hAnsiTheme="minorHAnsi"/>
          <w:b/>
          <w:sz w:val="23"/>
          <w:szCs w:val="23"/>
        </w:rPr>
        <w:t>R</w:t>
      </w:r>
      <w:r w:rsidR="0043474A" w:rsidRPr="00CE2C77">
        <w:rPr>
          <w:rFonts w:asciiTheme="minorHAnsi" w:hAnsiTheme="minorHAnsi"/>
          <w:b/>
          <w:sz w:val="23"/>
          <w:szCs w:val="23"/>
        </w:rPr>
        <w:t>ECURSOS MATERIALES  NECESARIOS:</w:t>
      </w:r>
      <w:r w:rsidRPr="00CE2C77">
        <w:rPr>
          <w:rFonts w:asciiTheme="minorHAnsi" w:hAnsiTheme="minorHAnsi"/>
          <w:sz w:val="23"/>
          <w:szCs w:val="23"/>
        </w:rPr>
        <w:t xml:space="preserve"> </w:t>
      </w:r>
      <w:r w:rsidR="0043474A" w:rsidRPr="00CE2C77">
        <w:rPr>
          <w:rFonts w:asciiTheme="minorHAnsi" w:hAnsiTheme="minorHAnsi"/>
          <w:sz w:val="23"/>
          <w:szCs w:val="23"/>
        </w:rPr>
        <w:t xml:space="preserve"> Se  solicita  a la Secretaría  Académica la c</w:t>
      </w:r>
      <w:r w:rsidRPr="00CE2C77">
        <w:rPr>
          <w:rFonts w:asciiTheme="minorHAnsi" w:hAnsiTheme="minorHAnsi"/>
          <w:sz w:val="23"/>
          <w:szCs w:val="23"/>
        </w:rPr>
        <w:t>obertura  de</w:t>
      </w:r>
      <w:r w:rsidR="0043474A" w:rsidRPr="00CE2C77">
        <w:rPr>
          <w:rFonts w:asciiTheme="minorHAnsi" w:hAnsiTheme="minorHAnsi"/>
          <w:sz w:val="23"/>
          <w:szCs w:val="23"/>
        </w:rPr>
        <w:t>:*</w:t>
      </w:r>
      <w:r w:rsidR="007946CA">
        <w:rPr>
          <w:rFonts w:asciiTheme="minorHAnsi" w:hAnsiTheme="minorHAnsi"/>
          <w:sz w:val="23"/>
          <w:szCs w:val="23"/>
        </w:rPr>
        <w:t>H</w:t>
      </w:r>
      <w:r w:rsidRPr="00CE2C77">
        <w:rPr>
          <w:rFonts w:asciiTheme="minorHAnsi" w:hAnsiTheme="minorHAnsi"/>
          <w:sz w:val="23"/>
          <w:szCs w:val="23"/>
        </w:rPr>
        <w:t xml:space="preserve">onorarios docentes  de las horas  de trabajo </w:t>
      </w:r>
      <w:r w:rsidR="007946CA">
        <w:rPr>
          <w:rFonts w:asciiTheme="minorHAnsi" w:hAnsiTheme="minorHAnsi"/>
          <w:sz w:val="23"/>
          <w:szCs w:val="23"/>
        </w:rPr>
        <w:t xml:space="preserve"> (ocho horas), </w:t>
      </w:r>
      <w:r w:rsidR="0043474A" w:rsidRPr="00CE2C77">
        <w:rPr>
          <w:rFonts w:asciiTheme="minorHAnsi" w:hAnsiTheme="minorHAnsi"/>
          <w:sz w:val="23"/>
          <w:szCs w:val="23"/>
        </w:rPr>
        <w:t xml:space="preserve"> gastos de traslado</w:t>
      </w:r>
      <w:r w:rsidRPr="00CE2C77">
        <w:rPr>
          <w:rFonts w:asciiTheme="minorHAnsi" w:hAnsiTheme="minorHAnsi"/>
          <w:sz w:val="23"/>
          <w:szCs w:val="23"/>
        </w:rPr>
        <w:t xml:space="preserve"> </w:t>
      </w:r>
      <w:r w:rsidR="007946CA">
        <w:rPr>
          <w:rFonts w:asciiTheme="minorHAnsi" w:hAnsiTheme="minorHAnsi"/>
          <w:sz w:val="23"/>
          <w:szCs w:val="23"/>
        </w:rPr>
        <w:t xml:space="preserve"> y </w:t>
      </w:r>
      <w:r w:rsidRPr="00CE2C77">
        <w:rPr>
          <w:rFonts w:asciiTheme="minorHAnsi" w:hAnsiTheme="minorHAnsi"/>
          <w:sz w:val="23"/>
          <w:szCs w:val="23"/>
        </w:rPr>
        <w:t>viático</w:t>
      </w:r>
      <w:r w:rsidR="0043474A" w:rsidRPr="00CE2C77">
        <w:rPr>
          <w:rFonts w:asciiTheme="minorHAnsi" w:hAnsiTheme="minorHAnsi"/>
          <w:sz w:val="23"/>
          <w:szCs w:val="23"/>
        </w:rPr>
        <w:t xml:space="preserve"> </w:t>
      </w:r>
      <w:r w:rsidRPr="00CE2C77">
        <w:rPr>
          <w:rFonts w:asciiTheme="minorHAnsi" w:hAnsiTheme="minorHAnsi"/>
          <w:sz w:val="23"/>
          <w:szCs w:val="23"/>
        </w:rPr>
        <w:t xml:space="preserve"> para el profesor  convocado</w:t>
      </w:r>
      <w:r w:rsidR="0043474A" w:rsidRPr="00CE2C77">
        <w:rPr>
          <w:rFonts w:asciiTheme="minorHAnsi" w:hAnsiTheme="minorHAnsi"/>
          <w:sz w:val="23"/>
          <w:szCs w:val="23"/>
        </w:rPr>
        <w:t xml:space="preserve">, que reside  en la ciudad de Buenos Aires.  </w:t>
      </w:r>
    </w:p>
    <w:p w:rsidR="007946CA" w:rsidRDefault="0043474A" w:rsidP="005A7C0E">
      <w:pPr>
        <w:pStyle w:val="ecxmsonormal"/>
        <w:shd w:val="clear" w:color="auto" w:fill="FFFFFF"/>
        <w:spacing w:before="0" w:beforeAutospacing="0" w:after="324" w:afterAutospacing="0" w:line="319" w:lineRule="atLeast"/>
        <w:jc w:val="both"/>
        <w:rPr>
          <w:rFonts w:asciiTheme="minorHAnsi" w:hAnsiTheme="minorHAnsi"/>
          <w:sz w:val="23"/>
          <w:szCs w:val="23"/>
        </w:rPr>
      </w:pPr>
      <w:r w:rsidRPr="00CE2C77">
        <w:rPr>
          <w:rFonts w:asciiTheme="minorHAnsi" w:hAnsiTheme="minorHAnsi"/>
          <w:sz w:val="23"/>
          <w:szCs w:val="23"/>
        </w:rPr>
        <w:t xml:space="preserve">*Certificación para  el profesor convocado y para todos los participantes. </w:t>
      </w:r>
    </w:p>
    <w:p w:rsidR="00690B14" w:rsidRPr="00CE2C77" w:rsidRDefault="0043474A" w:rsidP="005A7C0E">
      <w:pPr>
        <w:pStyle w:val="ecxmsonormal"/>
        <w:shd w:val="clear" w:color="auto" w:fill="FFFFFF"/>
        <w:spacing w:before="0" w:beforeAutospacing="0" w:after="324" w:afterAutospacing="0" w:line="319" w:lineRule="atLeast"/>
        <w:jc w:val="both"/>
        <w:rPr>
          <w:rFonts w:asciiTheme="minorHAnsi" w:hAnsiTheme="minorHAnsi"/>
          <w:sz w:val="23"/>
          <w:szCs w:val="23"/>
        </w:rPr>
      </w:pPr>
      <w:r w:rsidRPr="00CE2C77">
        <w:rPr>
          <w:rFonts w:asciiTheme="minorHAnsi" w:hAnsiTheme="minorHAnsi"/>
          <w:sz w:val="23"/>
          <w:szCs w:val="23"/>
        </w:rPr>
        <w:t>* Garantizar  el e</w:t>
      </w:r>
      <w:r w:rsidR="00690B14" w:rsidRPr="00CE2C77">
        <w:rPr>
          <w:rFonts w:asciiTheme="minorHAnsi" w:hAnsiTheme="minorHAnsi"/>
          <w:sz w:val="23"/>
          <w:szCs w:val="23"/>
        </w:rPr>
        <w:t>spacio físico adecuado</w:t>
      </w:r>
      <w:r w:rsidR="007946CA">
        <w:rPr>
          <w:rFonts w:asciiTheme="minorHAnsi" w:hAnsiTheme="minorHAnsi"/>
          <w:sz w:val="23"/>
          <w:szCs w:val="23"/>
        </w:rPr>
        <w:t xml:space="preserve"> (</w:t>
      </w:r>
      <w:r w:rsidR="00E13476" w:rsidRPr="00CE2C77">
        <w:rPr>
          <w:rFonts w:asciiTheme="minorHAnsi" w:hAnsiTheme="minorHAnsi"/>
          <w:sz w:val="23"/>
          <w:szCs w:val="23"/>
        </w:rPr>
        <w:t>un aula</w:t>
      </w:r>
      <w:r w:rsidR="007946CA">
        <w:rPr>
          <w:rFonts w:asciiTheme="minorHAnsi" w:hAnsiTheme="minorHAnsi"/>
          <w:sz w:val="23"/>
          <w:szCs w:val="23"/>
        </w:rPr>
        <w:t xml:space="preserve"> con estructura de sonido, audio, </w:t>
      </w:r>
      <w:proofErr w:type="spellStart"/>
      <w:r w:rsidR="007946CA">
        <w:rPr>
          <w:rFonts w:asciiTheme="minorHAnsi" w:hAnsiTheme="minorHAnsi"/>
          <w:sz w:val="23"/>
          <w:szCs w:val="23"/>
        </w:rPr>
        <w:t>etc</w:t>
      </w:r>
      <w:proofErr w:type="spellEnd"/>
      <w:r w:rsidR="007946CA">
        <w:rPr>
          <w:rFonts w:asciiTheme="minorHAnsi" w:hAnsiTheme="minorHAnsi"/>
          <w:sz w:val="23"/>
          <w:szCs w:val="23"/>
        </w:rPr>
        <w:t>)</w:t>
      </w:r>
      <w:r w:rsidR="00E13476" w:rsidRPr="00CE2C77">
        <w:rPr>
          <w:rFonts w:asciiTheme="minorHAnsi" w:hAnsiTheme="minorHAnsi"/>
          <w:sz w:val="23"/>
          <w:szCs w:val="23"/>
        </w:rPr>
        <w:t>)</w:t>
      </w:r>
      <w:r w:rsidR="00690B14" w:rsidRPr="00CE2C77">
        <w:rPr>
          <w:rFonts w:asciiTheme="minorHAnsi" w:hAnsiTheme="minorHAnsi"/>
          <w:sz w:val="23"/>
          <w:szCs w:val="23"/>
        </w:rPr>
        <w:t>.</w:t>
      </w:r>
    </w:p>
    <w:p w:rsidR="0043474A" w:rsidRPr="00CE2C77" w:rsidRDefault="0043474A" w:rsidP="005A7C0E">
      <w:pPr>
        <w:pStyle w:val="ecxmsonormal"/>
        <w:shd w:val="clear" w:color="auto" w:fill="FFFFFF"/>
        <w:spacing w:before="0" w:beforeAutospacing="0" w:after="324" w:afterAutospacing="0" w:line="319" w:lineRule="atLeast"/>
        <w:jc w:val="both"/>
        <w:rPr>
          <w:rFonts w:asciiTheme="minorHAnsi" w:hAnsiTheme="minorHAnsi"/>
          <w:sz w:val="23"/>
          <w:szCs w:val="23"/>
        </w:rPr>
      </w:pPr>
      <w:r w:rsidRPr="00CE2C77">
        <w:rPr>
          <w:rFonts w:asciiTheme="minorHAnsi" w:hAnsiTheme="minorHAnsi"/>
          <w:b/>
          <w:sz w:val="23"/>
          <w:szCs w:val="23"/>
        </w:rPr>
        <w:t>ORGANIZA:</w:t>
      </w:r>
      <w:r w:rsidRPr="00CE2C77">
        <w:rPr>
          <w:rFonts w:asciiTheme="minorHAnsi" w:hAnsiTheme="minorHAnsi"/>
          <w:sz w:val="23"/>
          <w:szCs w:val="23"/>
        </w:rPr>
        <w:t xml:space="preserve"> COMISIÓN REDACTORA  DE  LA REFORMA  CURRICULAR  DE LA TECNICATURA  EN ACOMPAÑAMIENTO TERAPËUTICO- </w:t>
      </w:r>
      <w:proofErr w:type="spellStart"/>
      <w:r w:rsidRPr="00CE2C77">
        <w:rPr>
          <w:rFonts w:asciiTheme="minorHAnsi" w:hAnsiTheme="minorHAnsi"/>
          <w:sz w:val="23"/>
          <w:szCs w:val="23"/>
        </w:rPr>
        <w:t>FHAyCS</w:t>
      </w:r>
      <w:proofErr w:type="spellEnd"/>
      <w:r w:rsidRPr="00CE2C77">
        <w:rPr>
          <w:rFonts w:asciiTheme="minorHAnsi" w:hAnsiTheme="minorHAnsi"/>
          <w:sz w:val="23"/>
          <w:szCs w:val="23"/>
        </w:rPr>
        <w:t xml:space="preserve">-UADER (Estudiantes: ROMINA De los  Santos, Diego </w:t>
      </w:r>
      <w:proofErr w:type="spellStart"/>
      <w:r w:rsidRPr="00CE2C77">
        <w:rPr>
          <w:rFonts w:asciiTheme="minorHAnsi" w:hAnsiTheme="minorHAnsi"/>
          <w:sz w:val="23"/>
          <w:szCs w:val="23"/>
        </w:rPr>
        <w:t>Morabes</w:t>
      </w:r>
      <w:proofErr w:type="spellEnd"/>
      <w:r w:rsidRPr="00CE2C77">
        <w:rPr>
          <w:rFonts w:asciiTheme="minorHAnsi" w:hAnsiTheme="minorHAnsi"/>
          <w:sz w:val="23"/>
          <w:szCs w:val="23"/>
        </w:rPr>
        <w:t xml:space="preserve">,  Graduados: </w:t>
      </w:r>
      <w:proofErr w:type="spellStart"/>
      <w:r w:rsidRPr="00CE2C77">
        <w:rPr>
          <w:rFonts w:asciiTheme="minorHAnsi" w:hAnsiTheme="minorHAnsi"/>
          <w:sz w:val="23"/>
          <w:szCs w:val="23"/>
        </w:rPr>
        <w:t>Yamina</w:t>
      </w:r>
      <w:proofErr w:type="spellEnd"/>
      <w:r w:rsidRPr="00CE2C77">
        <w:rPr>
          <w:rFonts w:asciiTheme="minorHAnsi" w:hAnsiTheme="minorHAnsi"/>
          <w:sz w:val="23"/>
          <w:szCs w:val="23"/>
        </w:rPr>
        <w:t xml:space="preserve"> Crespo, Matías  </w:t>
      </w:r>
      <w:proofErr w:type="spellStart"/>
      <w:r w:rsidRPr="00CE2C77">
        <w:rPr>
          <w:rFonts w:asciiTheme="minorHAnsi" w:hAnsiTheme="minorHAnsi"/>
          <w:sz w:val="23"/>
          <w:szCs w:val="23"/>
        </w:rPr>
        <w:t>Zeballos</w:t>
      </w:r>
      <w:proofErr w:type="spellEnd"/>
      <w:r w:rsidRPr="00CE2C77">
        <w:rPr>
          <w:rFonts w:asciiTheme="minorHAnsi" w:hAnsiTheme="minorHAnsi"/>
          <w:sz w:val="23"/>
          <w:szCs w:val="23"/>
        </w:rPr>
        <w:t xml:space="preserve">, Docentes: Silvana </w:t>
      </w:r>
      <w:proofErr w:type="spellStart"/>
      <w:r w:rsidRPr="00CE2C77">
        <w:rPr>
          <w:rFonts w:asciiTheme="minorHAnsi" w:hAnsiTheme="minorHAnsi"/>
          <w:sz w:val="23"/>
          <w:szCs w:val="23"/>
        </w:rPr>
        <w:t>Suppo</w:t>
      </w:r>
      <w:proofErr w:type="spellEnd"/>
      <w:r w:rsidRPr="00CE2C77">
        <w:rPr>
          <w:rFonts w:asciiTheme="minorHAnsi" w:hAnsiTheme="minorHAnsi"/>
          <w:sz w:val="23"/>
          <w:szCs w:val="23"/>
        </w:rPr>
        <w:t xml:space="preserve">, Andrea </w:t>
      </w:r>
      <w:proofErr w:type="spellStart"/>
      <w:r w:rsidRPr="00CE2C77">
        <w:rPr>
          <w:rFonts w:asciiTheme="minorHAnsi" w:hAnsiTheme="minorHAnsi"/>
          <w:sz w:val="23"/>
          <w:szCs w:val="23"/>
        </w:rPr>
        <w:t>Flory</w:t>
      </w:r>
      <w:proofErr w:type="spellEnd"/>
      <w:r w:rsidRPr="00CE2C77">
        <w:rPr>
          <w:rFonts w:asciiTheme="minorHAnsi" w:hAnsiTheme="minorHAnsi"/>
          <w:sz w:val="23"/>
          <w:szCs w:val="23"/>
        </w:rPr>
        <w:t>)</w:t>
      </w:r>
    </w:p>
    <w:p w:rsidR="00690B14" w:rsidRPr="00CE2C77" w:rsidRDefault="00690B14" w:rsidP="005A7C0E">
      <w:pPr>
        <w:pStyle w:val="ecxmsonormal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/>
          <w:sz w:val="23"/>
          <w:szCs w:val="23"/>
        </w:rPr>
      </w:pPr>
    </w:p>
    <w:p w:rsidR="00F73AB7" w:rsidRPr="00CE2C77" w:rsidRDefault="00F73AB7" w:rsidP="005A7C0E">
      <w:pPr>
        <w:pStyle w:val="ecxmsonormal"/>
        <w:shd w:val="clear" w:color="auto" w:fill="FFFFFF"/>
        <w:spacing w:before="0" w:beforeAutospacing="0" w:after="324" w:afterAutospacing="0" w:line="319" w:lineRule="atLeast"/>
        <w:jc w:val="both"/>
        <w:rPr>
          <w:rFonts w:ascii="Calibri" w:hAnsi="Calibri"/>
          <w:sz w:val="23"/>
          <w:szCs w:val="23"/>
        </w:rPr>
      </w:pPr>
    </w:p>
    <w:p w:rsidR="00F73AB7" w:rsidRPr="00CE2C77" w:rsidRDefault="00F73AB7" w:rsidP="005A7C0E">
      <w:pPr>
        <w:jc w:val="both"/>
      </w:pPr>
    </w:p>
    <w:sectPr w:rsidR="00F73AB7" w:rsidRPr="00CE2C77" w:rsidSect="001526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9625D"/>
    <w:multiLevelType w:val="hybridMultilevel"/>
    <w:tmpl w:val="200CB626"/>
    <w:lvl w:ilvl="0" w:tplc="8A404A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0714"/>
    <w:rsid w:val="001526EE"/>
    <w:rsid w:val="0043474A"/>
    <w:rsid w:val="005A7C0E"/>
    <w:rsid w:val="00690B14"/>
    <w:rsid w:val="00695D59"/>
    <w:rsid w:val="00700D17"/>
    <w:rsid w:val="007946CA"/>
    <w:rsid w:val="007D0714"/>
    <w:rsid w:val="00885FCD"/>
    <w:rsid w:val="00C03A2A"/>
    <w:rsid w:val="00C03D12"/>
    <w:rsid w:val="00CB706D"/>
    <w:rsid w:val="00CE2C77"/>
    <w:rsid w:val="00D04DCE"/>
    <w:rsid w:val="00DA590E"/>
    <w:rsid w:val="00DC5EB4"/>
    <w:rsid w:val="00E13476"/>
    <w:rsid w:val="00E57D62"/>
    <w:rsid w:val="00EE30F7"/>
    <w:rsid w:val="00F10471"/>
    <w:rsid w:val="00F115D6"/>
    <w:rsid w:val="00F22ED3"/>
    <w:rsid w:val="00F73AB7"/>
    <w:rsid w:val="00FA4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6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F73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F73AB7"/>
  </w:style>
  <w:style w:type="paragraph" w:styleId="Prrafodelista">
    <w:name w:val="List Paragraph"/>
    <w:basedOn w:val="Normal"/>
    <w:uiPriority w:val="34"/>
    <w:qFormat/>
    <w:rsid w:val="005A7C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4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F. H. A. Y C. S.</cp:lastModifiedBy>
  <cp:revision>2</cp:revision>
  <dcterms:created xsi:type="dcterms:W3CDTF">2015-07-03T15:21:00Z</dcterms:created>
  <dcterms:modified xsi:type="dcterms:W3CDTF">2015-07-03T15:21:00Z</dcterms:modified>
</cp:coreProperties>
</file>