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F44" w:rsidRPr="00650F44" w:rsidRDefault="00650F44" w:rsidP="00650F44">
      <w:pPr>
        <w:pStyle w:val="Ttulo"/>
        <w:jc w:val="center"/>
        <w:rPr>
          <w:sz w:val="36"/>
        </w:rPr>
      </w:pPr>
      <w:r w:rsidRPr="00650F44">
        <w:rPr>
          <w:sz w:val="36"/>
        </w:rPr>
        <w:t>Criterios y Pautas para la Presentación de Pósteres</w:t>
      </w:r>
    </w:p>
    <w:p w:rsidR="00650F44" w:rsidRPr="00650F44" w:rsidRDefault="00650F44" w:rsidP="00650F44">
      <w:p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Formato General y Dimensiones</w:t>
      </w:r>
    </w:p>
    <w:p w:rsidR="00650F44" w:rsidRPr="00650F44" w:rsidRDefault="00650F44" w:rsidP="00650F44">
      <w:pPr>
        <w:numPr>
          <w:ilvl w:val="0"/>
          <w:numId w:val="19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 xml:space="preserve">Dimensiones: </w:t>
      </w:r>
      <w:r w:rsidRPr="00650F44">
        <w:rPr>
          <w:rFonts w:ascii="Myriad Pro" w:hAnsi="Myriad Pro"/>
          <w:szCs w:val="22"/>
        </w:rPr>
        <w:t>Orientación vertical, formato A0 (84,1 cm de ancho × 118,9 cm de alto) o un tamaño máximo de 90 cm de ancho × 120 cm de alto.</w:t>
      </w:r>
    </w:p>
    <w:p w:rsidR="00650F44" w:rsidRPr="00650F44" w:rsidRDefault="00650F44" w:rsidP="00650F44">
      <w:pPr>
        <w:numPr>
          <w:ilvl w:val="0"/>
          <w:numId w:val="19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Legibilidad</w:t>
      </w:r>
      <w:r w:rsidRPr="00650F44">
        <w:rPr>
          <w:rFonts w:ascii="Myriad Pro" w:hAnsi="Myriad Pro"/>
          <w:szCs w:val="22"/>
        </w:rPr>
        <w:t>: El diseño debe permitir su lectura fluida a una distancia mínima de 1,5 metros.</w:t>
      </w:r>
    </w:p>
    <w:p w:rsidR="00650F44" w:rsidRPr="00650F44" w:rsidRDefault="00650F44" w:rsidP="00650F44">
      <w:pPr>
        <w:numPr>
          <w:ilvl w:val="0"/>
          <w:numId w:val="19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Impresión y Soporte</w:t>
      </w:r>
      <w:r w:rsidRPr="00650F44">
        <w:rPr>
          <w:rFonts w:ascii="Myriad Pro" w:hAnsi="Myriad Pro"/>
          <w:szCs w:val="22"/>
        </w:rPr>
        <w:t>: La impresión del póster estará a cargo del equipo expositor. Deberá presentarse impreso (en lona, vinilo o papel ilustración) y contar con un sistema o elemento que facilite su colgado (soga, ojales o cinta bifaz).</w:t>
      </w:r>
    </w:p>
    <w:p w:rsidR="00650F44" w:rsidRPr="00650F44" w:rsidRDefault="00650F44" w:rsidP="00650F44">
      <w:pPr>
        <w:spacing w:before="240"/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Estructura del Contenido </w:t>
      </w:r>
    </w:p>
    <w:p w:rsidR="00650F44" w:rsidRPr="00650F44" w:rsidRDefault="00650F44" w:rsidP="00650F44">
      <w:p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szCs w:val="22"/>
        </w:rPr>
        <w:t>El póster debe constituir una síntesis visual y conceptual clara del trabajo realizado. Se sugiere organizar la información respetando el siguiente esquema:</w:t>
      </w:r>
    </w:p>
    <w:p w:rsidR="00650F44" w:rsidRPr="00650F44" w:rsidRDefault="00650F44" w:rsidP="00650F44">
      <w:pPr>
        <w:numPr>
          <w:ilvl w:val="0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Cabecera</w:t>
      </w:r>
      <w:r w:rsidRPr="00650F44">
        <w:rPr>
          <w:rFonts w:ascii="Myriad Pro" w:hAnsi="Myriad Pro"/>
          <w:szCs w:val="22"/>
        </w:rPr>
        <w:t>:</w:t>
      </w:r>
    </w:p>
    <w:p w:rsidR="00650F44" w:rsidRPr="00650F44" w:rsidRDefault="00650F44" w:rsidP="00650F44">
      <w:pPr>
        <w:numPr>
          <w:ilvl w:val="1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Título del trabajo</w:t>
      </w:r>
      <w:r w:rsidRPr="00650F44">
        <w:rPr>
          <w:rFonts w:ascii="Myriad Pro" w:hAnsi="Myriad Pro"/>
          <w:szCs w:val="22"/>
        </w:rPr>
        <w:t xml:space="preserve"> (en mayúsculas o negrita, destacado para lectura a distancia).</w:t>
      </w:r>
    </w:p>
    <w:p w:rsidR="00650F44" w:rsidRPr="00650F44" w:rsidRDefault="00650F44" w:rsidP="00650F44">
      <w:pPr>
        <w:numPr>
          <w:ilvl w:val="1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Autores/as, filiación institucional</w:t>
      </w:r>
      <w:r w:rsidRPr="00650F44">
        <w:rPr>
          <w:rFonts w:ascii="Myriad Pro" w:hAnsi="Myriad Pro"/>
          <w:szCs w:val="22"/>
        </w:rPr>
        <w:t xml:space="preserve"> (unidad académica, universidad u organismo) y correo electrónico de contacto del autor/a principal.</w:t>
      </w:r>
    </w:p>
    <w:p w:rsidR="00650F44" w:rsidRPr="00650F44" w:rsidRDefault="00650F44" w:rsidP="00650F44">
      <w:pPr>
        <w:numPr>
          <w:ilvl w:val="1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szCs w:val="22"/>
        </w:rPr>
        <w:t>Eje temático en el que se enmarca la propuesta.</w:t>
      </w:r>
    </w:p>
    <w:p w:rsidR="00650F44" w:rsidRPr="00650F44" w:rsidRDefault="00650F44" w:rsidP="00650F44">
      <w:pPr>
        <w:numPr>
          <w:ilvl w:val="0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szCs w:val="22"/>
        </w:rPr>
        <w:t>Cuerpo Principal</w:t>
      </w:r>
      <w:r w:rsidRPr="00650F44">
        <w:rPr>
          <w:rFonts w:ascii="Myriad Pro" w:hAnsi="Myriad Pro"/>
          <w:szCs w:val="22"/>
        </w:rPr>
        <w:t>:</w:t>
      </w:r>
    </w:p>
    <w:p w:rsidR="00650F44" w:rsidRPr="00650F44" w:rsidRDefault="00650F44" w:rsidP="00650F44">
      <w:pPr>
        <w:numPr>
          <w:ilvl w:val="1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Introducción/Fundamentación</w:t>
      </w:r>
      <w:r w:rsidRPr="00650F44">
        <w:rPr>
          <w:rFonts w:ascii="Myriad Pro" w:hAnsi="Myriad Pro"/>
          <w:szCs w:val="22"/>
        </w:rPr>
        <w:t>: Breve contextualización y problema que motiva la investigación, experiencia o intervención comunitaria.</w:t>
      </w:r>
    </w:p>
    <w:p w:rsidR="00650F44" w:rsidRPr="00650F44" w:rsidRDefault="00650F44" w:rsidP="00650F44">
      <w:pPr>
        <w:numPr>
          <w:ilvl w:val="1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Objetivos</w:t>
      </w:r>
      <w:r w:rsidRPr="00650F44">
        <w:rPr>
          <w:rFonts w:ascii="Myriad Pro" w:hAnsi="Myriad Pro"/>
          <w:szCs w:val="22"/>
        </w:rPr>
        <w:t>: Propósito central del trabajo.</w:t>
      </w:r>
    </w:p>
    <w:p w:rsidR="00650F44" w:rsidRPr="00650F44" w:rsidRDefault="00650F44" w:rsidP="00650F44">
      <w:pPr>
        <w:numPr>
          <w:ilvl w:val="1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Metodología/Encuadre de Trabajo</w:t>
      </w:r>
      <w:r w:rsidRPr="00650F44">
        <w:rPr>
          <w:rFonts w:ascii="Myriad Pro" w:hAnsi="Myriad Pro"/>
          <w:szCs w:val="22"/>
        </w:rPr>
        <w:t>: Descripción sintética del enfoque metodológico, población, territorio o prácticas desarrolladas.</w:t>
      </w:r>
    </w:p>
    <w:p w:rsidR="00650F44" w:rsidRPr="00650F44" w:rsidRDefault="00650F44" w:rsidP="00650F44">
      <w:pPr>
        <w:numPr>
          <w:ilvl w:val="1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Resultados/Reflexiones</w:t>
      </w:r>
      <w:r w:rsidRPr="00650F44">
        <w:rPr>
          <w:rFonts w:ascii="Myriad Pro" w:hAnsi="Myriad Pro"/>
          <w:szCs w:val="22"/>
        </w:rPr>
        <w:t>: Hallazgos principales, análisis cuali/cuantitativo o aprendizajes logrados.</w:t>
      </w:r>
    </w:p>
    <w:p w:rsidR="00650F44" w:rsidRPr="00650F44" w:rsidRDefault="00650F44" w:rsidP="00650F44">
      <w:pPr>
        <w:numPr>
          <w:ilvl w:val="1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Conclusiones</w:t>
      </w:r>
      <w:r w:rsidRPr="00650F44">
        <w:rPr>
          <w:rFonts w:ascii="Myriad Pro" w:hAnsi="Myriad Pro"/>
          <w:szCs w:val="22"/>
        </w:rPr>
        <w:t>: Aportes centrales a la disciplina, la comunidad o la política pública.</w:t>
      </w:r>
    </w:p>
    <w:p w:rsidR="00650F44" w:rsidRPr="00650F44" w:rsidRDefault="00650F44" w:rsidP="00650F44">
      <w:pPr>
        <w:numPr>
          <w:ilvl w:val="0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szCs w:val="22"/>
        </w:rPr>
        <w:t>Pie del Póster</w:t>
      </w:r>
      <w:r w:rsidRPr="00650F44">
        <w:rPr>
          <w:rFonts w:ascii="Myriad Pro" w:hAnsi="Myriad Pro"/>
          <w:szCs w:val="22"/>
        </w:rPr>
        <w:t>:</w:t>
      </w:r>
    </w:p>
    <w:p w:rsidR="00650F44" w:rsidRPr="00650F44" w:rsidRDefault="00650F44" w:rsidP="00650F44">
      <w:pPr>
        <w:numPr>
          <w:ilvl w:val="1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Referencias bibliográficas</w:t>
      </w:r>
      <w:r w:rsidRPr="00650F44">
        <w:rPr>
          <w:rFonts w:ascii="Myriad Pro" w:hAnsi="Myriad Pro"/>
          <w:szCs w:val="22"/>
        </w:rPr>
        <w:t>: Máximo de 3 a 5 citas clave (en tamaño reducido).</w:t>
      </w:r>
    </w:p>
    <w:p w:rsidR="00650F44" w:rsidRPr="00650F44" w:rsidRDefault="00650F44" w:rsidP="00650F44">
      <w:pPr>
        <w:numPr>
          <w:ilvl w:val="1"/>
          <w:numId w:val="20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Logotipos</w:t>
      </w:r>
      <w:r w:rsidRPr="00650F44">
        <w:rPr>
          <w:rFonts w:ascii="Myriad Pro" w:hAnsi="Myriad Pro"/>
          <w:szCs w:val="22"/>
        </w:rPr>
        <w:t>: Incluir las isotipos/logos de la universidad/facultad organizadora y de las instituciones participantes.</w:t>
      </w:r>
    </w:p>
    <w:p w:rsidR="00650F44" w:rsidRPr="00650F44" w:rsidRDefault="00650F44" w:rsidP="00650F44">
      <w:pPr>
        <w:spacing w:before="240"/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Pautas de Diseño Visual</w:t>
      </w:r>
    </w:p>
    <w:p w:rsidR="00650F44" w:rsidRPr="00650F44" w:rsidRDefault="00650F44" w:rsidP="00650F44">
      <w:pPr>
        <w:numPr>
          <w:ilvl w:val="0"/>
          <w:numId w:val="21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Tipografía</w:t>
      </w:r>
      <w:r w:rsidRPr="00650F44">
        <w:rPr>
          <w:rFonts w:ascii="Myriad Pro" w:hAnsi="Myriad Pro"/>
          <w:szCs w:val="22"/>
        </w:rPr>
        <w:t>: Emplear fuentes claras y legibles (tipo Arial, Calibri o Helvética). Se sugiere mantener la siguiente jerarquía de tamaños:</w:t>
      </w:r>
    </w:p>
    <w:p w:rsidR="00650F44" w:rsidRPr="00650F44" w:rsidRDefault="00650F44" w:rsidP="00650F44">
      <w:pPr>
        <w:numPr>
          <w:ilvl w:val="1"/>
          <w:numId w:val="21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Título</w:t>
      </w:r>
      <w:r w:rsidRPr="00650F44">
        <w:rPr>
          <w:rFonts w:ascii="Myriad Pro" w:hAnsi="Myriad Pro"/>
          <w:szCs w:val="22"/>
        </w:rPr>
        <w:t>: 70 a 80 pt.</w:t>
      </w:r>
    </w:p>
    <w:p w:rsidR="00650F44" w:rsidRPr="00650F44" w:rsidRDefault="00650F44" w:rsidP="00650F44">
      <w:pPr>
        <w:numPr>
          <w:ilvl w:val="1"/>
          <w:numId w:val="21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Subtítulos</w:t>
      </w:r>
      <w:r w:rsidRPr="00650F44">
        <w:rPr>
          <w:rFonts w:ascii="Myriad Pro" w:hAnsi="Myriad Pro"/>
          <w:szCs w:val="22"/>
        </w:rPr>
        <w:t>/</w:t>
      </w:r>
      <w:r w:rsidRPr="00650F44">
        <w:rPr>
          <w:rFonts w:ascii="Myriad Pro" w:hAnsi="Myriad Pro"/>
          <w:b/>
          <w:bCs/>
          <w:szCs w:val="22"/>
        </w:rPr>
        <w:t>Secciones</w:t>
      </w:r>
      <w:r w:rsidRPr="00650F44">
        <w:rPr>
          <w:rFonts w:ascii="Myriad Pro" w:hAnsi="Myriad Pro"/>
          <w:szCs w:val="22"/>
        </w:rPr>
        <w:t>: 36 a 44 pt.</w:t>
      </w:r>
    </w:p>
    <w:p w:rsidR="00650F44" w:rsidRPr="00650F44" w:rsidRDefault="00650F44" w:rsidP="00650F44">
      <w:pPr>
        <w:numPr>
          <w:ilvl w:val="1"/>
          <w:numId w:val="21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lastRenderedPageBreak/>
        <w:t>Texto general</w:t>
      </w:r>
      <w:r w:rsidRPr="00650F44">
        <w:rPr>
          <w:rFonts w:ascii="Myriad Pro" w:hAnsi="Myriad Pro"/>
          <w:szCs w:val="22"/>
        </w:rPr>
        <w:t>: 24 a 32 pt.</w:t>
      </w:r>
    </w:p>
    <w:p w:rsidR="00650F44" w:rsidRPr="00650F44" w:rsidRDefault="00650F44" w:rsidP="00650F44">
      <w:pPr>
        <w:numPr>
          <w:ilvl w:val="0"/>
          <w:numId w:val="21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Recursos Visuales</w:t>
      </w:r>
      <w:r w:rsidRPr="00650F44">
        <w:rPr>
          <w:rFonts w:ascii="Myriad Pro" w:hAnsi="Myriad Pro"/>
          <w:szCs w:val="22"/>
        </w:rPr>
        <w:t>: Priorizar el uso de esquemas, gráficos, fotografías de la práctica territorial o tablas sintéticas por sobre bloques densos de texto.</w:t>
      </w:r>
    </w:p>
    <w:p w:rsidR="00650F44" w:rsidRPr="00650F44" w:rsidRDefault="00650F44" w:rsidP="00650F44">
      <w:pPr>
        <w:numPr>
          <w:ilvl w:val="0"/>
          <w:numId w:val="21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Contraste</w:t>
      </w:r>
      <w:r w:rsidRPr="00650F44">
        <w:rPr>
          <w:rFonts w:ascii="Myriad Pro" w:hAnsi="Myriad Pro"/>
          <w:szCs w:val="22"/>
        </w:rPr>
        <w:t>: Garantizar un alto contraste entre el fondo y el texto (preferentemente fondo claro con tipografía oscura) para facilitar la lectura.</w:t>
      </w:r>
    </w:p>
    <w:p w:rsidR="00650F44" w:rsidRPr="00650F44" w:rsidRDefault="00650F44" w:rsidP="00650F44">
      <w:pPr>
        <w:spacing w:before="240"/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Modalidad de Exposición y Defensa Oral</w:t>
      </w:r>
    </w:p>
    <w:p w:rsidR="00650F44" w:rsidRPr="00650F44" w:rsidRDefault="00650F44" w:rsidP="00650F44">
      <w:pPr>
        <w:numPr>
          <w:ilvl w:val="0"/>
          <w:numId w:val="22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Asignación de Espacio</w:t>
      </w:r>
      <w:r w:rsidRPr="00650F44">
        <w:rPr>
          <w:rFonts w:ascii="Myriad Pro" w:hAnsi="Myriad Pro"/>
          <w:szCs w:val="22"/>
        </w:rPr>
        <w:t>: A cada trabajo aceptado se le asignará un panel, día y franja horaria dentro del programa general del Congreso.</w:t>
      </w:r>
    </w:p>
    <w:p w:rsidR="00650F44" w:rsidRPr="00650F44" w:rsidRDefault="00650F44" w:rsidP="00650F44">
      <w:pPr>
        <w:numPr>
          <w:ilvl w:val="0"/>
          <w:numId w:val="22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Defensa Oral</w:t>
      </w:r>
      <w:r w:rsidRPr="00650F44">
        <w:rPr>
          <w:rFonts w:ascii="Myriad Pro" w:hAnsi="Myriad Pro"/>
          <w:szCs w:val="22"/>
        </w:rPr>
        <w:t>: Al menos un/a integrante del equipo expositor deberá estar presente en la zona de paneles durante el horario asignado para intercambiar con los/as asistentes y evaluadores/as.</w:t>
      </w:r>
    </w:p>
    <w:p w:rsidR="00650F44" w:rsidRPr="00650F44" w:rsidRDefault="00650F44" w:rsidP="00650F44">
      <w:pPr>
        <w:numPr>
          <w:ilvl w:val="0"/>
          <w:numId w:val="22"/>
        </w:numPr>
        <w:jc w:val="both"/>
        <w:rPr>
          <w:rFonts w:ascii="Myriad Pro" w:hAnsi="Myriad Pro"/>
          <w:szCs w:val="22"/>
        </w:rPr>
      </w:pPr>
      <w:r w:rsidRPr="00650F44">
        <w:rPr>
          <w:rFonts w:ascii="Myriad Pro" w:hAnsi="Myriad Pro"/>
          <w:b/>
          <w:bCs/>
          <w:szCs w:val="22"/>
        </w:rPr>
        <w:t>Tiempo de Exposición</w:t>
      </w:r>
      <w:r w:rsidRPr="00650F44">
        <w:rPr>
          <w:rFonts w:ascii="Myriad Pro" w:hAnsi="Myriad Pro"/>
          <w:szCs w:val="22"/>
        </w:rPr>
        <w:t>: Cada presentación oral sintética tendrá una duración máxima de 5 a 7 minutos, seguidos de un espacio para preguntas y comentarios.</w:t>
      </w:r>
    </w:p>
    <w:p w:rsidR="0091725E" w:rsidRPr="00650F44" w:rsidRDefault="0091725E" w:rsidP="00650F44">
      <w:pPr>
        <w:jc w:val="both"/>
        <w:rPr>
          <w:rFonts w:ascii="Myriad Pro" w:hAnsi="Myriad Pro"/>
          <w:szCs w:val="22"/>
        </w:rPr>
      </w:pPr>
    </w:p>
    <w:sectPr w:rsidR="0091725E" w:rsidRPr="00650F44" w:rsidSect="00DD53E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C69" w:rsidRDefault="00375C69">
      <w:r>
        <w:separator/>
      </w:r>
    </w:p>
  </w:endnote>
  <w:endnote w:type="continuationSeparator" w:id="1">
    <w:p w:rsidR="00375C69" w:rsidRDefault="00375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F0B" w:rsidRDefault="00BC0F0B" w:rsidP="00BC0F0B">
    <w:pPr>
      <w:pStyle w:val="Piedepgina"/>
      <w:rPr>
        <w:szCs w:val="16"/>
      </w:rPr>
    </w:pPr>
  </w:p>
  <w:p w:rsidR="00BC0F0B" w:rsidRDefault="00BC0F0B" w:rsidP="00BC0F0B">
    <w:pPr>
      <w:pStyle w:val="Piedepgina"/>
      <w:jc w:val="center"/>
      <w:rPr>
        <w:szCs w:val="16"/>
      </w:rPr>
    </w:pPr>
    <w:r>
      <w:rPr>
        <w:rFonts w:ascii="Georgia" w:hAnsi="Georgia"/>
        <w:sz w:val="20"/>
        <w:szCs w:val="20"/>
      </w:rPr>
      <w:t>Facultad de Humanidades, Artes y Ciencias Sociales</w:t>
    </w:r>
    <w:r>
      <w:rPr>
        <w:szCs w:val="16"/>
      </w:rPr>
      <w:t xml:space="preserve"> | UADER</w:t>
    </w:r>
  </w:p>
  <w:p w:rsidR="000B2294" w:rsidRDefault="000B2294" w:rsidP="000B2294">
    <w:pPr>
      <w:pStyle w:val="normal0"/>
      <w:spacing w:after="0" w:line="240" w:lineRule="auto"/>
    </w:pPr>
    <w:r>
      <w:rPr>
        <w:b/>
        <w:bCs/>
      </w:rPr>
      <w:t xml:space="preserve"> </w:t>
    </w:r>
    <w:hyperlink r:id="rId1">
      <w:r>
        <w:rPr>
          <w:color w:val="1155CC"/>
          <w:u w:val="single"/>
        </w:rPr>
        <w:t>congresosaludmental@fhaycs.uader.edu.ar</w:t>
      </w:r>
    </w:hyperlink>
    <w:r>
      <w:t xml:space="preserve">  - </w:t>
    </w:r>
    <w:hyperlink r:id="rId2" w:history="1">
      <w:r w:rsidRPr="004F14E6">
        <w:rPr>
          <w:rStyle w:val="Hipervnculo"/>
        </w:rPr>
        <w:t>https://www.instagram.com/extension.fhaycs/</w:t>
      </w:r>
    </w:hyperlink>
    <w:r>
      <w:t xml:space="preserve"> </w:t>
    </w:r>
  </w:p>
  <w:p w:rsidR="00F81D7C" w:rsidRPr="00BC0F0B" w:rsidRDefault="00F81D7C" w:rsidP="000B2294">
    <w:pPr>
      <w:pStyle w:val="Piedepgina"/>
      <w:jc w:val="center"/>
      <w:rPr>
        <w:rFonts w:ascii="Georgia" w:hAnsi="Georgia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C69" w:rsidRDefault="00375C69">
      <w:r>
        <w:separator/>
      </w:r>
    </w:p>
  </w:footnote>
  <w:footnote w:type="continuationSeparator" w:id="1">
    <w:p w:rsidR="00375C69" w:rsidRDefault="00375C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98E" w:rsidRDefault="000B2294" w:rsidP="003332C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-260985</wp:posOffset>
          </wp:positionH>
          <wp:positionV relativeFrom="paragraph">
            <wp:posOffset>-59055</wp:posOffset>
          </wp:positionV>
          <wp:extent cx="5972175" cy="933450"/>
          <wp:effectExtent l="0" t="0" r="0" b="0"/>
          <wp:wrapSquare wrapText="bothSides"/>
          <wp:docPr id="16" name="1 Imagen" descr="MembretesA4_Membrete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MembretesA4_Membrete_c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17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6577" w:rsidRDefault="00836577" w:rsidP="003332C7">
    <w:pPr>
      <w:pStyle w:val="Encabezado"/>
    </w:pPr>
  </w:p>
  <w:p w:rsidR="009604A1" w:rsidRDefault="009604A1" w:rsidP="003332C7">
    <w:pPr>
      <w:pStyle w:val="Encabezado"/>
    </w:pPr>
  </w:p>
  <w:p w:rsidR="009604A1" w:rsidRDefault="009604A1" w:rsidP="003332C7">
    <w:pPr>
      <w:pStyle w:val="Encabezado"/>
    </w:pPr>
  </w:p>
  <w:p w:rsidR="009604A1" w:rsidRDefault="009604A1" w:rsidP="003332C7">
    <w:pPr>
      <w:pStyle w:val="Encabezado"/>
    </w:pPr>
  </w:p>
  <w:p w:rsidR="009604A1" w:rsidRDefault="009604A1" w:rsidP="003332C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0951"/>
    <w:multiLevelType w:val="multilevel"/>
    <w:tmpl w:val="2160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81A7E"/>
    <w:multiLevelType w:val="hybridMultilevel"/>
    <w:tmpl w:val="0C58041A"/>
    <w:lvl w:ilvl="0" w:tplc="0C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3F2742"/>
    <w:multiLevelType w:val="multilevel"/>
    <w:tmpl w:val="3BF8F4AC"/>
    <w:lvl w:ilvl="0">
      <w:start w:val="1"/>
      <w:numFmt w:val="lowerLetter"/>
      <w:lvlText w:val="%1."/>
      <w:lvlJc w:val="left"/>
      <w:pPr>
        <w:ind w:left="107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0ED0620A"/>
    <w:multiLevelType w:val="hybridMultilevel"/>
    <w:tmpl w:val="854AFA6C"/>
    <w:lvl w:ilvl="0" w:tplc="E1DC7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B21A1"/>
    <w:multiLevelType w:val="multilevel"/>
    <w:tmpl w:val="AB3E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4752C8"/>
    <w:multiLevelType w:val="multilevel"/>
    <w:tmpl w:val="F466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3F265C"/>
    <w:multiLevelType w:val="multilevel"/>
    <w:tmpl w:val="9620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71025B"/>
    <w:multiLevelType w:val="multilevel"/>
    <w:tmpl w:val="3A22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5B1BCF"/>
    <w:multiLevelType w:val="multilevel"/>
    <w:tmpl w:val="100C12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2B3D71C2"/>
    <w:multiLevelType w:val="hybridMultilevel"/>
    <w:tmpl w:val="008C320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B452516"/>
    <w:multiLevelType w:val="multilevel"/>
    <w:tmpl w:val="D4A6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E15524"/>
    <w:multiLevelType w:val="multilevel"/>
    <w:tmpl w:val="35A8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052F00"/>
    <w:multiLevelType w:val="multilevel"/>
    <w:tmpl w:val="78AC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FC5F91"/>
    <w:multiLevelType w:val="multilevel"/>
    <w:tmpl w:val="2198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5C38C1"/>
    <w:multiLevelType w:val="multilevel"/>
    <w:tmpl w:val="0120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F02E74"/>
    <w:multiLevelType w:val="multilevel"/>
    <w:tmpl w:val="971C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F15AC8"/>
    <w:multiLevelType w:val="multilevel"/>
    <w:tmpl w:val="D51E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10714C"/>
    <w:multiLevelType w:val="multilevel"/>
    <w:tmpl w:val="A2DE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912224"/>
    <w:multiLevelType w:val="multilevel"/>
    <w:tmpl w:val="D98C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FD3CF9"/>
    <w:multiLevelType w:val="multilevel"/>
    <w:tmpl w:val="8E1EBBB6"/>
    <w:lvl w:ilvl="0">
      <w:start w:val="1"/>
      <w:numFmt w:val="lowerLetter"/>
      <w:lvlText w:val="%1."/>
      <w:lvlJc w:val="left"/>
      <w:pPr>
        <w:ind w:left="107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76BB2C8D"/>
    <w:multiLevelType w:val="multilevel"/>
    <w:tmpl w:val="D0D2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2"/>
  </w:num>
  <w:num w:numId="5">
    <w:abstractNumId w:val="9"/>
  </w:num>
  <w:num w:numId="6">
    <w:abstractNumId w:val="1"/>
  </w:num>
  <w:num w:numId="7">
    <w:abstractNumId w:val="16"/>
  </w:num>
  <w:num w:numId="8">
    <w:abstractNumId w:val="5"/>
  </w:num>
  <w:num w:numId="9">
    <w:abstractNumId w:val="0"/>
  </w:num>
  <w:num w:numId="10">
    <w:abstractNumId w:val="4"/>
  </w:num>
  <w:num w:numId="11">
    <w:abstractNumId w:val="14"/>
  </w:num>
  <w:num w:numId="12">
    <w:abstractNumId w:val="17"/>
  </w:num>
  <w:num w:numId="13">
    <w:abstractNumId w:val="18"/>
  </w:num>
  <w:num w:numId="14">
    <w:abstractNumId w:val="6"/>
  </w:num>
  <w:num w:numId="15">
    <w:abstractNumId w:val="20"/>
  </w:num>
  <w:num w:numId="16">
    <w:abstractNumId w:val="11"/>
  </w:num>
  <w:num w:numId="17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>
    <w:abstractNumId w:val="15"/>
  </w:num>
  <w:num w:numId="19">
    <w:abstractNumId w:val="10"/>
  </w:num>
  <w:num w:numId="20">
    <w:abstractNumId w:val="12"/>
  </w:num>
  <w:num w:numId="21">
    <w:abstractNumId w:val="7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363B5C"/>
    <w:rsid w:val="0000004F"/>
    <w:rsid w:val="0002048C"/>
    <w:rsid w:val="000422B0"/>
    <w:rsid w:val="000A13DD"/>
    <w:rsid w:val="000B2294"/>
    <w:rsid w:val="000F2510"/>
    <w:rsid w:val="00102F04"/>
    <w:rsid w:val="00145B8E"/>
    <w:rsid w:val="00167D75"/>
    <w:rsid w:val="00184AAA"/>
    <w:rsid w:val="001D2AC2"/>
    <w:rsid w:val="002011BA"/>
    <w:rsid w:val="00265831"/>
    <w:rsid w:val="002A173B"/>
    <w:rsid w:val="002A6CC3"/>
    <w:rsid w:val="002C513C"/>
    <w:rsid w:val="003110E5"/>
    <w:rsid w:val="003332C7"/>
    <w:rsid w:val="003351CE"/>
    <w:rsid w:val="00363B5C"/>
    <w:rsid w:val="00372A21"/>
    <w:rsid w:val="00375C69"/>
    <w:rsid w:val="00383595"/>
    <w:rsid w:val="00385396"/>
    <w:rsid w:val="004072ED"/>
    <w:rsid w:val="00450785"/>
    <w:rsid w:val="00453CD7"/>
    <w:rsid w:val="004762BB"/>
    <w:rsid w:val="00484BF6"/>
    <w:rsid w:val="00485554"/>
    <w:rsid w:val="004B0422"/>
    <w:rsid w:val="004F7EFE"/>
    <w:rsid w:val="00532F11"/>
    <w:rsid w:val="00544087"/>
    <w:rsid w:val="0057580D"/>
    <w:rsid w:val="00587B76"/>
    <w:rsid w:val="005A05DF"/>
    <w:rsid w:val="005F643D"/>
    <w:rsid w:val="00631210"/>
    <w:rsid w:val="00650F44"/>
    <w:rsid w:val="00651449"/>
    <w:rsid w:val="00670C50"/>
    <w:rsid w:val="00682527"/>
    <w:rsid w:val="00691B56"/>
    <w:rsid w:val="006C545C"/>
    <w:rsid w:val="006D032B"/>
    <w:rsid w:val="006E6474"/>
    <w:rsid w:val="007929CA"/>
    <w:rsid w:val="007D2D31"/>
    <w:rsid w:val="00836577"/>
    <w:rsid w:val="00841E3B"/>
    <w:rsid w:val="00853589"/>
    <w:rsid w:val="008C5D55"/>
    <w:rsid w:val="0091725E"/>
    <w:rsid w:val="009604A1"/>
    <w:rsid w:val="0096100B"/>
    <w:rsid w:val="00961754"/>
    <w:rsid w:val="0097323C"/>
    <w:rsid w:val="009923F6"/>
    <w:rsid w:val="009C1919"/>
    <w:rsid w:val="00A15272"/>
    <w:rsid w:val="00A16D1A"/>
    <w:rsid w:val="00A307BC"/>
    <w:rsid w:val="00A46FEE"/>
    <w:rsid w:val="00A927A3"/>
    <w:rsid w:val="00B754F6"/>
    <w:rsid w:val="00B77714"/>
    <w:rsid w:val="00B9389A"/>
    <w:rsid w:val="00BA391A"/>
    <w:rsid w:val="00BC0F0B"/>
    <w:rsid w:val="00C750AF"/>
    <w:rsid w:val="00CB7E89"/>
    <w:rsid w:val="00DA51CC"/>
    <w:rsid w:val="00DD53EF"/>
    <w:rsid w:val="00DF098E"/>
    <w:rsid w:val="00E22706"/>
    <w:rsid w:val="00EA6CB2"/>
    <w:rsid w:val="00EB5BF4"/>
    <w:rsid w:val="00EE022F"/>
    <w:rsid w:val="00F068E9"/>
    <w:rsid w:val="00F07A25"/>
    <w:rsid w:val="00F7316B"/>
    <w:rsid w:val="00F81D7C"/>
    <w:rsid w:val="00FB1858"/>
    <w:rsid w:val="00FC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3EF"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C12C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C12C5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rsid w:val="0091725E"/>
    <w:pPr>
      <w:tabs>
        <w:tab w:val="left" w:pos="709"/>
      </w:tabs>
      <w:suppressAutoHyphens/>
      <w:spacing w:line="100" w:lineRule="atLeast"/>
      <w:ind w:left="720"/>
    </w:pPr>
    <w:rPr>
      <w:rFonts w:ascii="Calibri" w:eastAsia="Calibri" w:hAnsi="Calibri" w:cs="Mangal"/>
      <w:color w:val="000000"/>
      <w:szCs w:val="21"/>
      <w:lang w:val="es-AR" w:eastAsia="en-US" w:bidi="hi-IN"/>
    </w:rPr>
  </w:style>
  <w:style w:type="character" w:customStyle="1" w:styleId="PiedepginaCar">
    <w:name w:val="Pie de página Car"/>
    <w:link w:val="Piedepgina"/>
    <w:rsid w:val="00BC0F0B"/>
    <w:rPr>
      <w:sz w:val="24"/>
      <w:szCs w:val="24"/>
      <w:lang w:val="es-ES" w:eastAsia="es-ES"/>
    </w:rPr>
  </w:style>
  <w:style w:type="paragraph" w:customStyle="1" w:styleId="normal0">
    <w:name w:val="normal"/>
    <w:rsid w:val="000B2294"/>
    <w:pPr>
      <w:spacing w:after="200" w:line="276" w:lineRule="auto"/>
    </w:pPr>
    <w:rPr>
      <w:rFonts w:ascii="Calibri" w:eastAsia="Calibri" w:hAnsi="Calibri" w:cs="Calibri"/>
      <w:sz w:val="22"/>
      <w:szCs w:val="22"/>
      <w:lang w:val="es-AR"/>
    </w:rPr>
  </w:style>
  <w:style w:type="character" w:styleId="Hipervnculo">
    <w:name w:val="Hyperlink"/>
    <w:basedOn w:val="Fuentedeprrafopredeter"/>
    <w:uiPriority w:val="99"/>
    <w:unhideWhenUsed/>
    <w:rsid w:val="000B229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6312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31210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qFormat/>
    <w:rsid w:val="00650F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650F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0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2778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724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nstagram.com/extension.fhaycs/" TargetMode="External"/><Relationship Id="rId1" Type="http://schemas.openxmlformats.org/officeDocument/2006/relationships/hyperlink" Target="mailto:congresosaludmental@fhaycs.uader.edu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Comunicacion FHAyCS</dc:creator>
  <cp:lastModifiedBy>FHAYCS-10</cp:lastModifiedBy>
  <cp:revision>2</cp:revision>
  <cp:lastPrinted>2026-04-15T15:18:00Z</cp:lastPrinted>
  <dcterms:created xsi:type="dcterms:W3CDTF">2026-07-22T12:39:00Z</dcterms:created>
  <dcterms:modified xsi:type="dcterms:W3CDTF">2026-07-22T12:39:00Z</dcterms:modified>
</cp:coreProperties>
</file>