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4" w:sz="4" w:val="single"/>
          <w:bottom w:color="000000" w:space="1" w:sz="4" w:val="single"/>
          <w:right w:color="000000" w:space="4" w:sz="4" w:val="single"/>
        </w:pBdr>
        <w:spacing w:line="276" w:lineRule="auto"/>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2">
      <w:pPr>
        <w:pBdr>
          <w:top w:color="000000" w:space="1" w:sz="4" w:val="single"/>
          <w:left w:color="000000" w:space="4" w:sz="4" w:val="single"/>
          <w:bottom w:color="000000" w:space="1" w:sz="4" w:val="single"/>
          <w:right w:color="000000" w:space="4" w:sz="4" w:val="single"/>
        </w:pBdr>
        <w:spacing w:line="276" w:lineRule="auto"/>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3">
      <w:pPr>
        <w:pBdr>
          <w:top w:color="000000" w:space="1" w:sz="4" w:val="single"/>
          <w:left w:color="000000" w:space="4" w:sz="4" w:val="single"/>
          <w:bottom w:color="000000" w:space="1" w:sz="4" w:val="single"/>
          <w:right w:color="000000" w:space="4" w:sz="4" w:val="single"/>
        </w:pBdr>
        <w:spacing w:line="276" w:lineRule="auto"/>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spacing w:line="276" w:lineRule="auto"/>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pacing w:line="276" w:lineRule="auto"/>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pacing w:line="276" w:lineRule="auto"/>
        <w:ind w:left="0" w:hanging="2"/>
        <w:jc w:val="center"/>
        <w:rPr>
          <w:rFonts w:ascii="Times New Roman" w:cs="Times New Roman" w:eastAsia="Times New Roman" w:hAnsi="Times New Roman"/>
          <w:vertAlign w:val="baseline"/>
        </w:rPr>
      </w:pPr>
      <w:r w:rsidDel="00000000" w:rsidR="00000000" w:rsidRPr="00000000">
        <w:rPr/>
        <w:drawing>
          <wp:inline distB="0" distT="0" distL="0" distR="0">
            <wp:extent cx="2000250" cy="2000250"/>
            <wp:effectExtent b="0" l="0" r="0" t="0"/>
            <wp:docPr descr="https://encrypted-tbn0.gstatic.com/images?q=tbn:ANd9GcRa-Wb_eEHPI-zMh6Nh34cIBgJAKnUaFqQ6dDcaHS7L2lB3FZHZ" id="4" name="image1.png"/>
            <a:graphic>
              <a:graphicData uri="http://schemas.openxmlformats.org/drawingml/2006/picture">
                <pic:pic>
                  <pic:nvPicPr>
                    <pic:cNvPr descr="https://encrypted-tbn0.gstatic.com/images?q=tbn:ANd9GcRa-Wb_eEHPI-zMh6Nh34cIBgJAKnUaFqQ6dDcaHS7L2lB3FZHZ" id="0" name="image1.png"/>
                    <pic:cNvPicPr preferRelativeResize="0"/>
                  </pic:nvPicPr>
                  <pic:blipFill>
                    <a:blip r:embed="rId7"/>
                    <a:srcRect b="0" l="0" r="0" t="0"/>
                    <a:stretch>
                      <a:fillRect/>
                    </a:stretch>
                  </pic:blipFill>
                  <pic:spPr>
                    <a:xfrm>
                      <a:off x="0" y="0"/>
                      <a:ext cx="2000250" cy="200025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pBdr>
          <w:top w:color="000000" w:space="1" w:sz="4" w:val="single"/>
          <w:left w:color="000000" w:space="4" w:sz="4" w:val="single"/>
          <w:bottom w:color="000000" w:space="1" w:sz="4" w:val="single"/>
          <w:right w:color="000000" w:space="4" w:sz="4" w:val="single"/>
        </w:pBdr>
        <w:spacing w:line="276" w:lineRule="auto"/>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pBdr>
        <w:spacing w:line="276" w:lineRule="auto"/>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9">
      <w:pPr>
        <w:pBdr>
          <w:top w:color="000000" w:space="1" w:sz="4" w:val="single"/>
          <w:left w:color="000000" w:space="4" w:sz="4" w:val="single"/>
          <w:bottom w:color="000000" w:space="1" w:sz="4" w:val="single"/>
          <w:right w:color="000000" w:space="4" w:sz="4" w:val="single"/>
        </w:pBdr>
        <w:spacing w:line="276" w:lineRule="auto"/>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A">
      <w:pPr>
        <w:pBdr>
          <w:top w:color="000000" w:space="1" w:sz="4" w:val="single"/>
          <w:left w:color="000000" w:space="4" w:sz="4" w:val="single"/>
          <w:bottom w:color="000000" w:space="1" w:sz="4" w:val="single"/>
          <w:right w:color="000000" w:space="4" w:sz="4" w:val="single"/>
        </w:pBdr>
        <w:spacing w:line="276" w:lineRule="auto"/>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B">
      <w:pPr>
        <w:pBdr>
          <w:top w:color="000000" w:space="1" w:sz="4" w:val="single"/>
          <w:left w:color="000000" w:space="4" w:sz="4" w:val="single"/>
          <w:bottom w:color="000000" w:space="1" w:sz="4" w:val="single"/>
          <w:right w:color="000000" w:space="4" w:sz="4" w:val="single"/>
        </w:pBdr>
        <w:spacing w:line="276" w:lineRule="auto"/>
        <w:ind w:left="0" w:hanging="2"/>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C">
      <w:pPr>
        <w:pBdr>
          <w:top w:color="000000" w:space="1" w:sz="4" w:val="single"/>
          <w:left w:color="000000" w:space="4" w:sz="4" w:val="single"/>
          <w:bottom w:color="000000" w:space="1" w:sz="4" w:val="single"/>
          <w:right w:color="000000" w:space="4" w:sz="4" w:val="single"/>
        </w:pBdr>
        <w:spacing w:line="276" w:lineRule="auto"/>
        <w:ind w:left="0" w:hanging="2"/>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D">
      <w:pPr>
        <w:pBdr>
          <w:top w:color="000000" w:space="1" w:sz="4" w:val="single"/>
          <w:left w:color="000000" w:space="4" w:sz="4" w:val="single"/>
          <w:bottom w:color="000000" w:space="1" w:sz="4" w:val="single"/>
          <w:right w:color="000000" w:space="4" w:sz="4" w:val="single"/>
        </w:pBdr>
        <w:spacing w:line="276" w:lineRule="auto"/>
        <w:ind w:left="0" w:hanging="2"/>
        <w:jc w:val="center"/>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FACULTAD DE HUMANIDADES, ARTES Y CIENCIAS SOCIALES</w:t>
      </w:r>
    </w:p>
    <w:p w:rsidR="00000000" w:rsidDel="00000000" w:rsidP="00000000" w:rsidRDefault="00000000" w:rsidRPr="00000000" w14:paraId="0000000E">
      <w:pPr>
        <w:pBdr>
          <w:top w:color="000000" w:space="1" w:sz="4" w:val="single"/>
          <w:left w:color="000000" w:space="4" w:sz="4" w:val="single"/>
          <w:bottom w:color="000000" w:space="1" w:sz="4" w:val="single"/>
          <w:right w:color="000000" w:space="4" w:sz="4" w:val="single"/>
        </w:pBdr>
        <w:spacing w:line="276" w:lineRule="auto"/>
        <w:ind w:left="0" w:hanging="2"/>
        <w:jc w:val="center"/>
        <w:rPr>
          <w:rFonts w:ascii="Times New Roman" w:cs="Times New Roman" w:eastAsia="Times New Roman" w:hAnsi="Times New Roman"/>
          <w:b w:val="1"/>
          <w:bCs w:val="1"/>
          <w:sz w:val="28"/>
          <w:szCs w:val="28"/>
          <w:vertAlign w:val="baseline"/>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pacing w:line="276" w:lineRule="auto"/>
        <w:ind w:left="0" w:hanging="2"/>
        <w:jc w:val="center"/>
        <w:rPr>
          <w:rFonts w:ascii="Times New Roman" w:cs="Times New Roman" w:eastAsia="Times New Roman" w:hAnsi="Times New Roman"/>
          <w:b w:val="1"/>
          <w:bCs w:val="1"/>
          <w:sz w:val="28"/>
          <w:szCs w:val="28"/>
          <w:vertAlign w:val="baseline"/>
        </w:rPr>
      </w:pPr>
      <w:r w:rsidDel="00000000" w:rsidR="00000000" w:rsidRPr="00000000">
        <w:rPr>
          <w:rtl w:val="0"/>
        </w:rPr>
      </w:r>
    </w:p>
    <w:p w:rsidR="00000000" w:rsidDel="00000000" w:rsidP="00000000" w:rsidRDefault="00000000" w:rsidRPr="00000000" w14:paraId="00000010">
      <w:pPr>
        <w:pBdr>
          <w:top w:color="000000" w:space="1" w:sz="4" w:val="single"/>
          <w:left w:color="000000" w:space="4" w:sz="4" w:val="single"/>
          <w:bottom w:color="000000" w:space="1" w:sz="4" w:val="single"/>
          <w:right w:color="000000" w:space="4" w:sz="4" w:val="single"/>
        </w:pBdr>
        <w:spacing w:line="276" w:lineRule="auto"/>
        <w:ind w:left="0" w:hanging="2"/>
        <w:jc w:val="center"/>
        <w:rPr>
          <w:rFonts w:ascii="Calibri" w:cs="Calibri" w:eastAsia="Calibri" w:hAnsi="Calibri"/>
          <w:b w:val="1"/>
          <w:bCs w:val="1"/>
          <w:sz w:val="28"/>
          <w:szCs w:val="28"/>
          <w:vertAlign w:val="baseline"/>
        </w:rPr>
      </w:pPr>
      <w:r w:rsidDel="00000000" w:rsidR="00000000" w:rsidRPr="00000000">
        <w:rPr>
          <w:rFonts w:ascii="Calibri" w:cs="Calibri" w:eastAsia="Calibri" w:hAnsi="Calibri"/>
          <w:b w:val="1"/>
          <w:bCs w:val="1"/>
          <w:sz w:val="28"/>
          <w:szCs w:val="28"/>
          <w:vertAlign w:val="baseline"/>
          <w:rtl w:val="0"/>
        </w:rPr>
        <w:t xml:space="preserve">FORMULARIO DE PRESENTACIÓN DE </w:t>
      </w:r>
    </w:p>
    <w:p w:rsidR="00000000" w:rsidDel="00000000" w:rsidP="00000000" w:rsidRDefault="00000000" w:rsidRPr="00000000" w14:paraId="00000011">
      <w:pPr>
        <w:pBdr>
          <w:top w:color="000000" w:space="1" w:sz="4" w:val="single"/>
          <w:left w:color="000000" w:space="4" w:sz="4" w:val="single"/>
          <w:bottom w:color="000000" w:space="1" w:sz="4" w:val="single"/>
          <w:right w:color="000000" w:space="4" w:sz="4" w:val="single"/>
        </w:pBdr>
        <w:spacing w:line="276" w:lineRule="auto"/>
        <w:ind w:left="0" w:hanging="2"/>
        <w:jc w:val="center"/>
        <w:rPr>
          <w:rFonts w:ascii="Calibri" w:cs="Calibri" w:eastAsia="Calibri" w:hAnsi="Calibri"/>
          <w:b w:val="1"/>
          <w:bCs w:val="1"/>
          <w:sz w:val="28"/>
          <w:szCs w:val="28"/>
          <w:vertAlign w:val="baseline"/>
        </w:rPr>
      </w:pPr>
      <w:r w:rsidDel="00000000" w:rsidR="00000000" w:rsidRPr="00000000">
        <w:rPr>
          <w:rFonts w:ascii="Calibri" w:cs="Calibri" w:eastAsia="Calibri" w:hAnsi="Calibri"/>
          <w:b w:val="1"/>
          <w:bCs w:val="1"/>
          <w:sz w:val="28"/>
          <w:szCs w:val="28"/>
          <w:vertAlign w:val="baseline"/>
          <w:rtl w:val="0"/>
        </w:rPr>
        <w:t xml:space="preserve">PRÁCTICAS EDUCATIVAS TERRITORIALES (PET)</w:t>
      </w:r>
    </w:p>
    <w:p w:rsidR="00000000" w:rsidDel="00000000" w:rsidP="00000000" w:rsidRDefault="00000000" w:rsidRPr="00000000" w14:paraId="00000012">
      <w:pPr>
        <w:pBdr>
          <w:top w:color="000000" w:space="1" w:sz="4" w:val="single"/>
          <w:left w:color="000000" w:space="4" w:sz="4" w:val="single"/>
          <w:bottom w:color="000000" w:space="1" w:sz="4" w:val="single"/>
          <w:right w:color="000000" w:space="4" w:sz="4" w:val="single"/>
        </w:pBdr>
        <w:spacing w:line="276" w:lineRule="auto"/>
        <w:ind w:left="0" w:hanging="2"/>
        <w:jc w:val="cente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3">
      <w:pPr>
        <w:pBdr>
          <w:top w:color="000000" w:space="1" w:sz="4" w:val="single"/>
          <w:left w:color="000000" w:space="4" w:sz="4" w:val="single"/>
          <w:bottom w:color="000000" w:space="1" w:sz="4" w:val="single"/>
          <w:right w:color="000000" w:space="4" w:sz="4" w:val="single"/>
        </w:pBdr>
        <w:spacing w:line="276" w:lineRule="auto"/>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4">
      <w:pPr>
        <w:pBdr>
          <w:top w:color="000000" w:space="1" w:sz="4" w:val="single"/>
          <w:left w:color="000000" w:space="4" w:sz="4" w:val="single"/>
          <w:bottom w:color="000000" w:space="1" w:sz="4" w:val="single"/>
          <w:right w:color="000000" w:space="4" w:sz="4" w:val="single"/>
        </w:pBdr>
        <w:spacing w:line="276" w:lineRule="auto"/>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5">
      <w:pPr>
        <w:pBdr>
          <w:top w:color="000000" w:space="1" w:sz="4" w:val="single"/>
          <w:left w:color="000000" w:space="4" w:sz="4" w:val="single"/>
          <w:bottom w:color="000000" w:space="1" w:sz="4" w:val="single"/>
          <w:right w:color="000000" w:space="4" w:sz="4" w:val="single"/>
        </w:pBdr>
        <w:spacing w:line="276" w:lineRule="auto"/>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6">
      <w:pPr>
        <w:pBdr>
          <w:top w:color="000000" w:space="1" w:sz="4" w:val="single"/>
          <w:left w:color="000000" w:space="4" w:sz="4" w:val="single"/>
          <w:bottom w:color="000000" w:space="1" w:sz="4" w:val="single"/>
          <w:right w:color="000000" w:space="4" w:sz="4" w:val="single"/>
        </w:pBdr>
        <w:spacing w:line="276" w:lineRule="auto"/>
        <w:ind w:left="1" w:hanging="3"/>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DOCENTE RESPONSABLE: </w:t>
      </w:r>
      <w:r w:rsidDel="00000000" w:rsidR="00000000" w:rsidRPr="00000000">
        <w:rPr>
          <w:rFonts w:ascii="Times New Roman" w:cs="Times New Roman" w:eastAsia="Times New Roman" w:hAnsi="Times New Roman"/>
          <w:vertAlign w:val="baseline"/>
          <w:rtl w:val="0"/>
        </w:rPr>
        <w:t xml:space="preserve">GÓMEZ, María de los Ángeles</w:t>
      </w:r>
    </w:p>
    <w:p w:rsidR="00000000" w:rsidDel="00000000" w:rsidP="00000000" w:rsidRDefault="00000000" w:rsidRPr="00000000" w14:paraId="00000017">
      <w:pPr>
        <w:pBdr>
          <w:top w:color="000000" w:space="1" w:sz="4" w:val="single"/>
          <w:left w:color="000000" w:space="4" w:sz="4" w:val="single"/>
          <w:bottom w:color="000000" w:space="1" w:sz="4" w:val="single"/>
          <w:right w:color="000000" w:space="4" w:sz="4" w:val="single"/>
        </w:pBdr>
        <w:spacing w:line="276" w:lineRule="auto"/>
        <w:ind w:left="1" w:hanging="3"/>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18">
      <w:pPr>
        <w:pBdr>
          <w:top w:color="000000" w:space="1" w:sz="4" w:val="single"/>
          <w:left w:color="000000" w:space="4" w:sz="4" w:val="single"/>
          <w:bottom w:color="000000" w:space="1" w:sz="4" w:val="single"/>
          <w:right w:color="000000" w:space="4" w:sz="4" w:val="single"/>
        </w:pBdr>
        <w:spacing w:line="276" w:lineRule="auto"/>
        <w:ind w:left="1" w:hanging="3"/>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AÑO: </w:t>
      </w:r>
      <w:r w:rsidDel="00000000" w:rsidR="00000000" w:rsidRPr="00000000">
        <w:rPr>
          <w:rFonts w:ascii="Times New Roman" w:cs="Times New Roman" w:eastAsia="Times New Roman" w:hAnsi="Times New Roman"/>
          <w:vertAlign w:val="baseline"/>
          <w:rtl w:val="0"/>
        </w:rPr>
        <w:t xml:space="preserve">2026</w:t>
      </w:r>
    </w:p>
    <w:p w:rsidR="00000000" w:rsidDel="00000000" w:rsidP="00000000" w:rsidRDefault="00000000" w:rsidRPr="00000000" w14:paraId="00000019">
      <w:pPr>
        <w:pBdr>
          <w:top w:color="000000" w:space="1" w:sz="4" w:val="single"/>
          <w:left w:color="000000" w:space="4" w:sz="4" w:val="single"/>
          <w:bottom w:color="000000" w:space="1" w:sz="4" w:val="single"/>
          <w:right w:color="000000" w:space="4" w:sz="4" w:val="single"/>
        </w:pBdr>
        <w:spacing w:line="276" w:lineRule="auto"/>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A">
      <w:pPr>
        <w:pBdr>
          <w:top w:color="000000" w:space="1" w:sz="4" w:val="single"/>
          <w:left w:color="000000" w:space="4" w:sz="4" w:val="single"/>
          <w:bottom w:color="000000" w:space="1" w:sz="4" w:val="single"/>
          <w:right w:color="000000" w:space="4" w:sz="4" w:val="single"/>
        </w:pBdr>
        <w:spacing w:line="276" w:lineRule="auto"/>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pacing w:line="276" w:lineRule="auto"/>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C">
      <w:pPr>
        <w:pBdr>
          <w:top w:color="000000" w:space="1" w:sz="4" w:val="single"/>
          <w:left w:color="000000" w:space="4" w:sz="4" w:val="single"/>
          <w:bottom w:color="000000" w:space="1" w:sz="4" w:val="single"/>
          <w:right w:color="000000" w:space="4" w:sz="4" w:val="single"/>
        </w:pBdr>
        <w:spacing w:line="276" w:lineRule="auto"/>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D">
      <w:pPr>
        <w:pBdr>
          <w:top w:color="000000" w:space="1" w:sz="4" w:val="single"/>
          <w:left w:color="000000" w:space="4" w:sz="4" w:val="single"/>
          <w:bottom w:color="000000" w:space="1" w:sz="4" w:val="single"/>
          <w:right w:color="000000" w:space="4" w:sz="4" w:val="single"/>
        </w:pBdr>
        <w:spacing w:line="276" w:lineRule="auto"/>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E">
      <w:pPr>
        <w:pBdr>
          <w:top w:color="000000" w:space="1" w:sz="4" w:val="single"/>
          <w:left w:color="000000" w:space="4" w:sz="4" w:val="single"/>
          <w:bottom w:color="000000" w:space="1" w:sz="4" w:val="single"/>
          <w:right w:color="000000" w:space="4" w:sz="4" w:val="single"/>
        </w:pBdr>
        <w:spacing w:line="276" w:lineRule="auto"/>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F">
      <w:pPr>
        <w:pBdr>
          <w:top w:color="000000" w:space="1" w:sz="4" w:val="single"/>
          <w:left w:color="000000" w:space="4" w:sz="4" w:val="single"/>
          <w:bottom w:color="000000" w:space="1" w:sz="4" w:val="single"/>
          <w:right w:color="000000" w:space="4" w:sz="4" w:val="single"/>
        </w:pBdr>
        <w:spacing w:line="276" w:lineRule="auto"/>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0">
      <w:pPr>
        <w:pBdr>
          <w:top w:color="000000" w:space="1" w:sz="4" w:val="single"/>
          <w:left w:color="000000" w:space="4" w:sz="4" w:val="single"/>
          <w:bottom w:color="000000" w:space="1" w:sz="4" w:val="single"/>
          <w:right w:color="000000" w:space="4" w:sz="4" w:val="single"/>
        </w:pBdr>
        <w:spacing w:line="276" w:lineRule="auto"/>
        <w:ind w:left="1"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1">
      <w:pPr>
        <w:spacing w:line="276" w:lineRule="auto"/>
        <w:ind w:left="0"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FACULTAD DE HUMANIDADES, ARTES Y CIENCIAS SOCIALES</w:t>
      </w:r>
      <w:r w:rsidDel="00000000" w:rsidR="00000000" w:rsidRPr="00000000">
        <w:rPr>
          <w:rtl w:val="0"/>
        </w:rPr>
      </w:r>
    </w:p>
    <w:p w:rsidR="00000000" w:rsidDel="00000000" w:rsidP="00000000" w:rsidRDefault="00000000" w:rsidRPr="00000000" w14:paraId="00000022">
      <w:pPr>
        <w:spacing w:line="276" w:lineRule="auto"/>
        <w:ind w:left="0" w:hanging="2"/>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23">
      <w:pPr>
        <w:spacing w:line="276"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TITULO DE LA PET: </w:t>
      </w:r>
      <w:r w:rsidDel="00000000" w:rsidR="00000000" w:rsidRPr="00000000">
        <w:rPr>
          <w:rFonts w:ascii="Times New Roman" w:cs="Times New Roman" w:eastAsia="Times New Roman" w:hAnsi="Times New Roman"/>
          <w:vertAlign w:val="baseline"/>
          <w:rtl w:val="0"/>
        </w:rPr>
        <w:t xml:space="preserve">“EL TEATRO VA A LA ESCUELA”</w:t>
      </w:r>
    </w:p>
    <w:p w:rsidR="00000000" w:rsidDel="00000000" w:rsidP="00000000" w:rsidRDefault="00000000" w:rsidRPr="00000000" w14:paraId="00000024">
      <w:pPr>
        <w:spacing w:line="276" w:lineRule="auto"/>
        <w:ind w:left="0" w:hanging="2"/>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25">
      <w:pPr>
        <w:spacing w:line="276"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DOCENTE RESPONSABLE: </w:t>
      </w:r>
      <w:r w:rsidDel="00000000" w:rsidR="00000000" w:rsidRPr="00000000">
        <w:rPr>
          <w:rFonts w:ascii="Times New Roman" w:cs="Times New Roman" w:eastAsia="Times New Roman" w:hAnsi="Times New Roman"/>
          <w:vertAlign w:val="baseline"/>
          <w:rtl w:val="0"/>
        </w:rPr>
        <w:t xml:space="preserve">GÓMEZ, María de los Ángeles – DNI: 27.812.959</w:t>
      </w:r>
    </w:p>
    <w:p w:rsidR="00000000" w:rsidDel="00000000" w:rsidP="00000000" w:rsidRDefault="00000000" w:rsidRPr="00000000" w14:paraId="00000026">
      <w:pPr>
        <w:spacing w:line="276" w:lineRule="auto"/>
        <w:ind w:left="0" w:hanging="2"/>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27">
      <w:pPr>
        <w:spacing w:line="276"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CÁTEDRA/DEPARTAMENTO/PROYECTO/PROGRAMA INSTITUCIONAL</w:t>
      </w:r>
      <w:r w:rsidDel="00000000" w:rsidR="00000000" w:rsidRPr="00000000">
        <w:rPr>
          <w:rFonts w:ascii="Times New Roman" w:cs="Times New Roman" w:eastAsia="Times New Roman" w:hAnsi="Times New Roman"/>
          <w:vertAlign w:val="baseline"/>
          <w:rtl w:val="0"/>
        </w:rPr>
        <w:t xml:space="preserve">: Seminario de la Práctica Docente II - Seminario de didáctica especial del teatro y práctica docente</w:t>
      </w:r>
    </w:p>
    <w:p w:rsidR="00000000" w:rsidDel="00000000" w:rsidP="00000000" w:rsidRDefault="00000000" w:rsidRPr="00000000" w14:paraId="00000028">
      <w:pPr>
        <w:spacing w:line="276" w:lineRule="auto"/>
        <w:ind w:left="0" w:hanging="2"/>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29">
      <w:pPr>
        <w:spacing w:line="276"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DESTINATARIOS: </w:t>
      </w:r>
      <w:r w:rsidDel="00000000" w:rsidR="00000000" w:rsidRPr="00000000">
        <w:rPr>
          <w:rFonts w:ascii="Times New Roman" w:cs="Times New Roman" w:eastAsia="Times New Roman" w:hAnsi="Times New Roman"/>
          <w:vertAlign w:val="baseline"/>
          <w:rtl w:val="0"/>
        </w:rPr>
        <w:t xml:space="preserve">Estudiantes de la carrera Profesorado de Teatro Sede Gualeguaychú, a partir de 2°      </w:t>
      </w:r>
    </w:p>
    <w:p w:rsidR="00000000" w:rsidDel="00000000" w:rsidP="00000000" w:rsidRDefault="00000000" w:rsidRPr="00000000" w14:paraId="0000002A">
      <w:pPr>
        <w:spacing w:line="276"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w:t>
        <w:tab/>
        <w:tab/>
        <w:tab/>
        <w:t xml:space="preserve">año de la carrera, que cuenten con una producción de cátedras escénicas.</w:t>
      </w:r>
    </w:p>
    <w:p w:rsidR="00000000" w:rsidDel="00000000" w:rsidP="00000000" w:rsidRDefault="00000000" w:rsidRPr="00000000" w14:paraId="0000002B">
      <w:pPr>
        <w:spacing w:line="276" w:lineRule="auto"/>
        <w:ind w:left="0" w:firstLine="0"/>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2C">
      <w:pPr>
        <w:spacing w:line="276"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EQUIPO DE TRABAJO:</w:t>
      </w:r>
      <w:r w:rsidDel="00000000" w:rsidR="00000000" w:rsidRPr="00000000">
        <w:rPr>
          <w:rtl w:val="0"/>
        </w:rPr>
      </w:r>
    </w:p>
    <w:p w:rsidR="00000000" w:rsidDel="00000000" w:rsidP="00000000" w:rsidRDefault="00000000" w:rsidRPr="00000000" w14:paraId="0000002D">
      <w:pPr>
        <w:spacing w:line="276" w:lineRule="auto"/>
        <w:ind w:left="2158" w:hanging="216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DOCENTE: </w:t>
        <w:tab/>
        <w:tab/>
        <w:t xml:space="preserve">PIEDRABUENA, Mariela DNI: 22.524.616 – Cátedra Seminario de didáctica especial del teatro y práctica docente (4to año)</w:t>
      </w:r>
    </w:p>
    <w:p w:rsidR="00000000" w:rsidDel="00000000" w:rsidP="00000000" w:rsidRDefault="00000000" w:rsidRPr="00000000" w14:paraId="0000002E">
      <w:pPr>
        <w:spacing w:line="276"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GRADUADO: </w:t>
        <w:tab/>
        <w:t xml:space="preserve">GÓMEZ, Joaquín DNI: 20.361.651</w:t>
      </w:r>
    </w:p>
    <w:p w:rsidR="00000000" w:rsidDel="00000000" w:rsidP="00000000" w:rsidRDefault="00000000" w:rsidRPr="00000000" w14:paraId="0000002F">
      <w:pPr>
        <w:spacing w:line="276"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ab/>
        <w:tab/>
        <w:tab/>
        <w:tab/>
        <w:t xml:space="preserve">ISOLA, Agustina DNI: 40.159.021</w:t>
      </w:r>
    </w:p>
    <w:p w:rsidR="00000000" w:rsidDel="00000000" w:rsidP="00000000" w:rsidRDefault="00000000" w:rsidRPr="00000000" w14:paraId="00000030">
      <w:pPr>
        <w:spacing w:line="276"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ESTUDIANTES: </w:t>
        <w:tab/>
        <w:t xml:space="preserve">CORREA LAUTARO DNI: 45.615.603</w:t>
      </w:r>
    </w:p>
    <w:p w:rsidR="00000000" w:rsidDel="00000000" w:rsidP="00000000" w:rsidRDefault="00000000" w:rsidRPr="00000000" w14:paraId="00000031">
      <w:pPr>
        <w:spacing w:line="276" w:lineRule="auto"/>
        <w:ind w:left="1440" w:firstLine="72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ESCRIVA, Dalma Sofia DNI: 46.816.838</w:t>
      </w:r>
    </w:p>
    <w:p w:rsidR="00000000" w:rsidDel="00000000" w:rsidP="00000000" w:rsidRDefault="00000000" w:rsidRPr="00000000" w14:paraId="00000032">
      <w:pPr>
        <w:spacing w:line="276"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ab/>
        <w:tab/>
        <w:tab/>
        <w:tab/>
      </w:r>
    </w:p>
    <w:p w:rsidR="00000000" w:rsidDel="00000000" w:rsidP="00000000" w:rsidRDefault="00000000" w:rsidRPr="00000000" w14:paraId="00000033">
      <w:pPr>
        <w:pBdr>
          <w:bottom w:color="000000" w:space="1" w:sz="6" w:val="single"/>
        </w:pBdr>
        <w:spacing w:line="276" w:lineRule="auto"/>
        <w:ind w:left="0" w:hanging="2"/>
        <w:jc w:val="both"/>
        <w:rPr>
          <w:rFonts w:ascii="Times New Roman" w:cs="Times New Roman" w:eastAsia="Times New Roman" w:hAnsi="Times New Roman"/>
          <w:b w:val="1"/>
          <w:bCs w:val="1"/>
          <w:vertAlign w:val="baseline"/>
        </w:rPr>
      </w:pPr>
      <w:r w:rsidDel="00000000" w:rsidR="00000000" w:rsidRPr="00000000">
        <w:rPr>
          <w:rFonts w:ascii="Times New Roman" w:cs="Times New Roman" w:eastAsia="Times New Roman" w:hAnsi="Times New Roman"/>
          <w:b w:val="1"/>
          <w:bCs w:val="1"/>
          <w:vertAlign w:val="baseline"/>
          <w:rtl w:val="0"/>
        </w:rPr>
        <w:t xml:space="preserve">ORGANIZACIONES/INSTITUCIONES PARTICIPANTES</w:t>
      </w:r>
    </w:p>
    <w:p w:rsidR="00000000" w:rsidDel="00000000" w:rsidP="00000000" w:rsidRDefault="00000000" w:rsidRPr="00000000" w14:paraId="00000034">
      <w:pPr>
        <w:spacing w:line="276"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Escuela Secundaria N°12 “Luis Clavarino” - Gualeguaychú</w:t>
      </w:r>
    </w:p>
    <w:p w:rsidR="00000000" w:rsidDel="00000000" w:rsidP="00000000" w:rsidRDefault="00000000" w:rsidRPr="00000000" w14:paraId="00000035">
      <w:pPr>
        <w:spacing w:line="276"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Escuela Secundaria N°8 “Ma. América Barbosa” - Gualeguaychú</w:t>
      </w:r>
    </w:p>
    <w:p w:rsidR="00000000" w:rsidDel="00000000" w:rsidP="00000000" w:rsidRDefault="00000000" w:rsidRPr="00000000" w14:paraId="00000036">
      <w:pPr>
        <w:spacing w:line="276"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Escuela Secundaria N°5: “Carlos Mosto” - Gualeguaychú</w:t>
      </w:r>
    </w:p>
    <w:p w:rsidR="00000000" w:rsidDel="00000000" w:rsidP="00000000" w:rsidRDefault="00000000" w:rsidRPr="00000000" w14:paraId="00000037">
      <w:pPr>
        <w:spacing w:before="240" w:line="276"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La sede de la FHAYCS en la ciudad de Gualeguaychú, funciona en las instalaciones de la escuela “Luis Clavarino”. Las otras escuelas mencionadas, están alejadas del centro de la ciudad, por lo que es muy complejo llevar a los estudiantes a ver una representación teatral en horario escolar, ya que es necesario trasladarse en transporte.</w:t>
      </w:r>
    </w:p>
    <w:p w:rsidR="00000000" w:rsidDel="00000000" w:rsidP="00000000" w:rsidRDefault="00000000" w:rsidRPr="00000000" w14:paraId="00000038">
      <w:pPr>
        <w:numPr>
          <w:ilvl w:val="0"/>
          <w:numId w:val="1"/>
        </w:numPr>
        <w:pBdr>
          <w:bottom w:color="000000" w:space="1" w:sz="4" w:val="single"/>
        </w:pBdr>
        <w:spacing w:before="240" w:line="276"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Fundamentación o Justificación</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before="240" w:line="276"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Muchos estudiantes que ingresan al Profesorado de Teatro, no cuentan experiencias artísticas. Si bien no es una condición para el tránsito por la carrera, entendemos que es fundamental que puedan tener esa experiencia, ya que el perfil de egresado, lo habilita a dar talleres particulares de formación de actores.</w:t>
      </w:r>
    </w:p>
    <w:p w:rsidR="00000000" w:rsidDel="00000000" w:rsidP="00000000" w:rsidRDefault="00000000" w:rsidRPr="00000000" w14:paraId="0000003A">
      <w:pPr>
        <w:spacing w:line="276" w:lineRule="auto"/>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B">
      <w:pPr>
        <w:spacing w:line="276"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Las y los estudiantes de las escuelas secundarias seleccionadas, tienen Teatro como espacio curricular. Las dos primeras escuelas, cuentan en su oferta académica con la Orientación en Arte, mientras que la última escuela, tiene el taller dentro del espacio de Formación Complementaria. </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before="240" w:line="276"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La problemática que se busca atender con el presente proyecto, es brindar la posibilidad a los estudiantes del Profesorado de Teatro, para que transiten una experiencia actoral. Por otro lado, para que los estudiantes de escuelas secundarias, puedan apreciar un espectáculo teatral en su institución. </w:t>
      </w:r>
    </w:p>
    <w:p w:rsidR="00000000" w:rsidDel="00000000" w:rsidP="00000000" w:rsidRDefault="00000000" w:rsidRPr="00000000" w14:paraId="0000003D">
      <w:pPr>
        <w:spacing w:before="240" w:line="276"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La visualización de espectáculos, es un contenido curricular en el espacio Teatro. El teatro nos permite entender mejor el mundo que nos rodea, nuestro propio mundo interior, e ingresar en otros mundos posibles. La lectura espectacular ayuda a disfrutar y a pensar, nos acerca lo que está lejos, nos aleja de nosotros mismos y nos permite vernos reflejados y objetivar lo que nos pasa y lo que sentimos.</w:t>
      </w:r>
    </w:p>
    <w:p w:rsidR="00000000" w:rsidDel="00000000" w:rsidP="00000000" w:rsidRDefault="00000000" w:rsidRPr="00000000" w14:paraId="0000003E">
      <w:pPr>
        <w:spacing w:line="276" w:lineRule="auto"/>
        <w:ind w:left="0" w:firstLine="0"/>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F">
      <w:pPr>
        <w:spacing w:line="276" w:lineRule="auto"/>
        <w:ind w:left="0"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Ser docente de Teatro implica tener una formación integral, que implica leer, ver, producir, comprender, enseñar y trabajar el teatro desde diversos enfoques. En este proyecto se abordará la enseñanza y el aprendizaje teatral desde la experiencia de actuación y montaje; como así también desde la apreciación de espectáculos.</w:t>
      </w:r>
    </w:p>
    <w:p w:rsidR="00000000" w:rsidDel="00000000" w:rsidP="00000000" w:rsidRDefault="00000000" w:rsidRPr="00000000" w14:paraId="00000040">
      <w:pPr>
        <w:spacing w:before="240" w:line="276" w:lineRule="auto"/>
        <w:ind w:left="0"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Para los exámenes finales de las materias del área escénica, los y las estudiantes realizan producciones que terminan en la mesa del final, siendo estas muy valiosas y posibles de ser mostradas a un público que pueda apreciarlas. De esta manera, ese producto pedagógico pasa a ser un producto artístico, de pertenencia al estudiantado pero nacido en la facultad, dando la posibilidad de que puedan apropiarse de sus producciones, y que estas trasciendan las barreras de las aulas. </w:t>
      </w:r>
    </w:p>
    <w:p w:rsidR="00000000" w:rsidDel="00000000" w:rsidP="00000000" w:rsidRDefault="00000000" w:rsidRPr="00000000" w14:paraId="00000041">
      <w:pPr>
        <w:spacing w:before="240" w:line="276" w:lineRule="auto"/>
        <w:ind w:left="0"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Las mismas producciones, podrán ser supervisadas por los docentes del área escénica, tanto de Actuación, Expresión Corporal, Dirección, Critica Teatral, etc., para dar sus sugerencias dentro del trabajo áulico, fortaleciendo la mirada crítica de estudiantes. </w:t>
      </w:r>
    </w:p>
    <w:p w:rsidR="00000000" w:rsidDel="00000000" w:rsidP="00000000" w:rsidRDefault="00000000" w:rsidRPr="00000000" w14:paraId="00000042">
      <w:pPr>
        <w:spacing w:before="240" w:line="276" w:lineRule="auto"/>
        <w:ind w:left="0" w:firstLine="0"/>
        <w:jc w:val="both"/>
        <w:rPr>
          <w:rFonts w:ascii="Cambria" w:cs="Cambria" w:eastAsia="Cambria" w:hAnsi="Cambria"/>
        </w:rPr>
      </w:pPr>
      <w:r w:rsidDel="00000000" w:rsidR="00000000" w:rsidRPr="00000000">
        <w:rPr>
          <w:rFonts w:ascii="Times New Roman" w:cs="Times New Roman" w:eastAsia="Times New Roman" w:hAnsi="Times New Roman"/>
          <w:vertAlign w:val="baseline"/>
          <w:rtl w:val="0"/>
        </w:rPr>
        <w:t xml:space="preserve">La ciudad cuenta con establecimientos de educación secundaria, donde adolescentes tienen clases de Teatro. Los Nap de Modalidad de Educación Artística (2012), en el Lenguaje Teatro, proponen “La construcción de conocimiento a partir de la recepción (apreciación, percepción, análisis, crítica) en los procesos de producción teatral”. Este conocimiento, puede generarse a partir de visualización de producciones artísticas, dentro del contextualización de manifestaciones teatrales en la construcción de identidad y cultura.</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 acercar las producciones realizadas por estudiantes del Profesorado de Teatro, los estudiantes de las escuelas secundarias, podrán disfrutar de un espectáculo teatral, como también identificar cuáles son los otros lenguajes artísticos que intervienen en una representación teatral, mostrando una integración total de los lenguajes artísticos.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Ester Trozzo (2017) sostiene que: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both"/>
        <w:rPr>
          <w:rFonts w:ascii="Cambria" w:cs="Cambria" w:eastAsia="Cambria" w:hAnsi="Cambria"/>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 teatro es por naturaleza una práctica social y, por lo tanto, portador de diversos sentidos sociales y culturales que se manifiestan en el entramado poético en que se organizan los distintos sistemas significantes que componen su lenguaje. Participar y apropiarse de los saberes específicos de este lenguaje implica transitar por procesos analíticos y de contextualización socio-histórica de las producciones propias y de los otros. (P. 87)</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 presente proyecto propone articular dos prácticas fundamentales para la formación: que los estudiantes del profesorado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produzcan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teatro, y que los estudiantes de las escuelas secundarias</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vean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teatro.</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Ante la dificultad que muchas veces tienen las escuelas de trasladarse para ver un espectáculo, y toda la organización que eso demanda, la propuesta de este proyecto es que el Teatro llegue a la escuela, dándole además otro sentido, tanto a los emisores como a los receptores. Al transformar a la escuela en un espacio no convencional de teatro, ya sea un aula, el comedor, la biblioteca o el patio; que puedan utilizarse como espacio de representación teatral, se demuestra que no es necesario estar en una sala teatral para ver y hacer teatro. “Puedo tomar cualquier espacio vacío y llamarlo un escenario desnudo. Un hombre camina por este espacio vacío mientras otro le observa, y esto es todo lo que se necesita para realizar un acto teatral.” (Brook, 1968, p.1).</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Los y las estudiantes que estén cursando, o hayan cursado la materia Práctica Docente II (3er año), han visitado escuelas primarias y han llevado adelante clases, donde ven a los niños realizar juegos teatrales, o dramatizar, acercando el contenido de visualización de espectáculos o producciones escénicas propias.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Así mismo, los estudiantes de la cátedra Seminario de didáctica especial del teatro y práctica docente (4to), realizan sus prácticas docentes en nivel secundario. La producción teatral, es otra instancia de enseñanza –aprendizaje, desde una comunicación directa, subjetiva y simbólica. El teatro aquí se vincula con la educación desde su función espectacular, pero sin perder la pedagogía, y aunque sea desde otro punto de vista, de igual manera se cumple lo que propone Alfredo Mantovani (2008):</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en el teatro interesa el resultado (aunque algunos puedan afirmar que a veces también se tiene en cuenta el proceso), pero en educación siempre se debe tener en cuenta el proceso. Primero el proceso y luego lo demás, lo que no niega la posibilidad de que aparezcan algunos productos… (pp. 17- 18)</w:t>
      </w:r>
    </w:p>
    <w:p w:rsidR="00000000" w:rsidDel="00000000" w:rsidP="00000000" w:rsidRDefault="00000000" w:rsidRPr="00000000" w14:paraId="00000050">
      <w:pPr>
        <w:spacing w:before="240" w:line="276" w:lineRule="auto"/>
        <w:ind w:left="0" w:hanging="1"/>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Según las palabras de Mantovani, para los estudiantes que han transitado las cátedras de Actuación, Expresión Corporal, Técnica Vocal, Dirección, Escenografía, etc., del trabajo en proceso de la clase, aparece el producto artístico, y para completar el circuito de transformarse en un producto artístico y teatral, debe estar validado por un espectador. </w:t>
      </w:r>
    </w:p>
    <w:p w:rsidR="00000000" w:rsidDel="00000000" w:rsidP="00000000" w:rsidRDefault="00000000" w:rsidRPr="00000000" w14:paraId="00000051">
      <w:pPr>
        <w:spacing w:before="240" w:line="276" w:lineRule="auto"/>
        <w:ind w:left="0" w:hanging="1"/>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Llevar las producciones de la facultad a las escuelas secundarias de la ciudad, es además, una manera de dar a conocer nuestra sede y nuestra carrera.</w:t>
      </w:r>
    </w:p>
    <w:p w:rsidR="00000000" w:rsidDel="00000000" w:rsidP="00000000" w:rsidRDefault="00000000" w:rsidRPr="00000000" w14:paraId="00000052">
      <w:pPr>
        <w:spacing w:line="276" w:lineRule="auto"/>
        <w:ind w:left="720" w:firstLine="0"/>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3">
      <w:pPr>
        <w:numPr>
          <w:ilvl w:val="0"/>
          <w:numId w:val="1"/>
        </w:numPr>
        <w:pBdr>
          <w:bottom w:color="000000" w:space="1" w:sz="4" w:val="single"/>
        </w:pBdr>
        <w:spacing w:line="276"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Objetivos:</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Objetivos de aprendizaje</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Conformar un elenco universitario que brinde un espectáculo teatral para visitar escuelas secundarias de la ciudad que tengan Teatro como materia. </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Fortalecer el eje de la producción de cátedras del área escénica</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Comprender el Teatro como espacio de construcción de saber y conocimiento.</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Promover la creatividad, la reflexión analítica y crítica.</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Proporcionar un espacio de diálogo, reflexión y crítica.</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Motivar la gestión cultural</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Objetivos de abordaje con la comunidad</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Fortalecer el eje de la apreciación y observación de espectáculos teatrales. </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Brindar herramientas de interpretación y análisis para el estudio de la puesta en escena, a través de guías de ejercicios de lectura crítica. </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Conocer los elementos que conforman el hecho teatral y su contexto.</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Proporcionar un espacio de diálogo, reflexión y crítica.</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2">
      <w:pPr>
        <w:numPr>
          <w:ilvl w:val="0"/>
          <w:numId w:val="1"/>
        </w:numPr>
        <w:pBdr>
          <w:bottom w:color="000000" w:space="1" w:sz="4" w:val="single"/>
        </w:pBdr>
        <w:spacing w:line="276"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Contenidos: </w:t>
      </w:r>
      <w:r w:rsidDel="00000000" w:rsidR="00000000" w:rsidRPr="00000000">
        <w:rPr>
          <w:rtl w:val="0"/>
        </w:rPr>
      </w:r>
    </w:p>
    <w:p w:rsidR="00000000" w:rsidDel="00000000" w:rsidP="00000000" w:rsidRDefault="00000000" w:rsidRPr="00000000" w14:paraId="00000063">
      <w:pPr>
        <w:spacing w:line="276" w:lineRule="auto"/>
        <w:ind w:left="0" w:hanging="2"/>
        <w:jc w:val="both"/>
        <w:rPr>
          <w:rFonts w:ascii="Times New Roman" w:cs="Times New Roman" w:eastAsia="Times New Roman" w:hAnsi="Times New Roman"/>
          <w:vertAlign w:val="baseline"/>
        </w:rPr>
      </w:pPr>
      <w:bookmarkStart w:colFirst="0" w:colLast="0" w:name="_heading=h.peer2zqp29b5" w:id="0"/>
      <w:bookmarkEnd w:id="0"/>
      <w:r w:rsidDel="00000000" w:rsidR="00000000" w:rsidRPr="00000000">
        <w:rPr>
          <w:rFonts w:ascii="Times New Roman" w:cs="Times New Roman" w:eastAsia="Times New Roman" w:hAnsi="Times New Roman"/>
          <w:u w:val="single"/>
          <w:vertAlign w:val="baseline"/>
          <w:rtl w:val="0"/>
        </w:rPr>
        <w:t xml:space="preserve">Momento 1: </w:t>
      </w:r>
      <w:r w:rsidDel="00000000" w:rsidR="00000000" w:rsidRPr="00000000">
        <w:rPr>
          <w:rFonts w:ascii="Times New Roman" w:cs="Times New Roman" w:eastAsia="Times New Roman" w:hAnsi="Times New Roman"/>
          <w:i w:val="1"/>
          <w:iCs w:val="1"/>
          <w:u w:val="single"/>
          <w:vertAlign w:val="baseline"/>
          <w:rtl w:val="0"/>
        </w:rPr>
        <w:t xml:space="preserve">La visualización de espectáculos teatrales</w:t>
      </w:r>
      <w:r w:rsidDel="00000000" w:rsidR="00000000" w:rsidRPr="00000000">
        <w:rPr>
          <w:rtl w:val="0"/>
        </w:rPr>
      </w:r>
    </w:p>
    <w:p w:rsidR="00000000" w:rsidDel="00000000" w:rsidP="00000000" w:rsidRDefault="00000000" w:rsidRPr="00000000" w14:paraId="00000064">
      <w:pPr>
        <w:tabs>
          <w:tab w:val="left" w:leader="none" w:pos="7306"/>
        </w:tabs>
        <w:spacing w:line="276"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Momento en el aula o de formación</w:t>
      </w:r>
      <w:r w:rsidDel="00000000" w:rsidR="00000000" w:rsidRPr="00000000">
        <w:rPr>
          <w:rFonts w:ascii="Times New Roman" w:cs="Times New Roman" w:eastAsia="Times New Roman" w:hAnsi="Times New Roman"/>
          <w:vertAlign w:val="baseline"/>
          <w:rtl w:val="0"/>
        </w:rPr>
        <w:t xml:space="preserve">: reflexionaremos cuanto enseñamos </w:t>
      </w:r>
      <w:r w:rsidDel="00000000" w:rsidR="00000000" w:rsidRPr="00000000">
        <w:rPr>
          <w:rFonts w:ascii="Times New Roman" w:cs="Times New Roman" w:eastAsia="Times New Roman" w:hAnsi="Times New Roman"/>
          <w:i w:val="1"/>
          <w:iCs w:val="1"/>
          <w:vertAlign w:val="baseline"/>
          <w:rtl w:val="0"/>
        </w:rPr>
        <w:t xml:space="preserve">a</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i w:val="1"/>
          <w:iCs w:val="1"/>
          <w:vertAlign w:val="baseline"/>
          <w:rtl w:val="0"/>
        </w:rPr>
        <w:t xml:space="preserve">ver teatro</w:t>
      </w:r>
      <w:r w:rsidDel="00000000" w:rsidR="00000000" w:rsidRPr="00000000">
        <w:rPr>
          <w:rFonts w:ascii="Times New Roman" w:cs="Times New Roman" w:eastAsia="Times New Roman" w:hAnsi="Times New Roman"/>
          <w:vertAlign w:val="baseline"/>
          <w:rtl w:val="0"/>
        </w:rPr>
        <w:t xml:space="preserve">, y cuando enseñamos, cuanto promovemos </w:t>
      </w:r>
      <w:r w:rsidDel="00000000" w:rsidR="00000000" w:rsidRPr="00000000">
        <w:rPr>
          <w:rFonts w:ascii="Times New Roman" w:cs="Times New Roman" w:eastAsia="Times New Roman" w:hAnsi="Times New Roman"/>
          <w:i w:val="1"/>
          <w:iCs w:val="1"/>
          <w:vertAlign w:val="baseline"/>
          <w:rtl w:val="0"/>
        </w:rPr>
        <w:t xml:space="preserve">el</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i w:val="1"/>
          <w:iCs w:val="1"/>
          <w:vertAlign w:val="baseline"/>
          <w:rtl w:val="0"/>
        </w:rPr>
        <w:t xml:space="preserve">ver teatro</w:t>
      </w:r>
      <w:r w:rsidDel="00000000" w:rsidR="00000000" w:rsidRPr="00000000">
        <w:rPr>
          <w:rFonts w:ascii="Times New Roman" w:cs="Times New Roman" w:eastAsia="Times New Roman" w:hAnsi="Times New Roman"/>
          <w:vertAlign w:val="baseline"/>
          <w:rtl w:val="0"/>
        </w:rPr>
        <w:t xml:space="preserve">. Seguramente la apreciación de espectáculos, sea el último contenido abordado en nuestras clases. No es un tema menor, la poca oferta de espectáculos teatrales para la edad estudiantes de nivel secundario; como lo engorroso que puede ser la organización para salir de la escuela y la causa no menos importante, la cuestión de costos. Se tomará una guía de observación, para poder trabajar previamente y posteriormente con el grupo de espectadores. La importancia del rol del espectador para el Teatro.</w:t>
      </w:r>
    </w:p>
    <w:p w:rsidR="00000000" w:rsidDel="00000000" w:rsidP="00000000" w:rsidRDefault="00000000" w:rsidRPr="00000000" w14:paraId="00000065">
      <w:pPr>
        <w:tabs>
          <w:tab w:val="left" w:leader="none" w:pos="7306"/>
        </w:tabs>
        <w:spacing w:before="240" w:line="276"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Se abordará la Gestión Cultural, teniendo en cuenta la producción académica de material artístico, posible de ser mostrado fuera de la universidad. Presentación de proyectos y visitas a las instituciones secundarias de personal externo, según la resolución vigente del nivel. </w:t>
      </w:r>
    </w:p>
    <w:p w:rsidR="00000000" w:rsidDel="00000000" w:rsidP="00000000" w:rsidRDefault="00000000" w:rsidRPr="00000000" w14:paraId="00000066">
      <w:pPr>
        <w:tabs>
          <w:tab w:val="left" w:leader="none" w:pos="7306"/>
        </w:tabs>
        <w:spacing w:before="240" w:line="276"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Organización de escenas propuestas para ser mostradas. Selección del material utilizando un criterio de selección acorde al grupo destinatario, factibilidad de producción, ensayos previos, etc. Se organizan 3 grupos de trabajo, cada uno guiado por un estudiante y graduado del equipo organizador. Armado de carpeta de espectáculo.</w:t>
      </w:r>
    </w:p>
    <w:p w:rsidR="00000000" w:rsidDel="00000000" w:rsidP="00000000" w:rsidRDefault="00000000" w:rsidRPr="00000000" w14:paraId="00000067">
      <w:pPr>
        <w:tabs>
          <w:tab w:val="left" w:leader="none" w:pos="7306"/>
        </w:tabs>
        <w:spacing w:before="240" w:line="276"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Este tramo abarcará 6 horas y se organizará en 3 encuentros semanales de 2 horas. En estos encuentros, además del desarrollo de los temas propuestos, los estudiantes comenzarán a tomar contacto con la historia, características y singularidades de las instituciones que los recibirán.</w:t>
        <w:tab/>
      </w:r>
    </w:p>
    <w:p w:rsidR="00000000" w:rsidDel="00000000" w:rsidP="00000000" w:rsidRDefault="00000000" w:rsidRPr="00000000" w14:paraId="00000068">
      <w:pPr>
        <w:spacing w:line="276" w:lineRule="auto"/>
        <w:ind w:left="0" w:hanging="2"/>
        <w:jc w:val="both"/>
        <w:rPr>
          <w:rFonts w:ascii="Times New Roman" w:cs="Times New Roman" w:eastAsia="Times New Roman" w:hAnsi="Times New Roman"/>
          <w:u w:val="single"/>
          <w:vertAlign w:val="baseline"/>
        </w:rPr>
      </w:pPr>
      <w:r w:rsidDel="00000000" w:rsidR="00000000" w:rsidRPr="00000000">
        <w:rPr>
          <w:rtl w:val="0"/>
        </w:rPr>
      </w:r>
    </w:p>
    <w:p w:rsidR="00000000" w:rsidDel="00000000" w:rsidP="00000000" w:rsidRDefault="00000000" w:rsidRPr="00000000" w14:paraId="00000069">
      <w:pPr>
        <w:spacing w:line="276"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u w:val="single"/>
          <w:vertAlign w:val="baseline"/>
          <w:rtl w:val="0"/>
        </w:rPr>
        <w:t xml:space="preserve">Momento 2: </w:t>
      </w:r>
      <w:r w:rsidDel="00000000" w:rsidR="00000000" w:rsidRPr="00000000">
        <w:rPr>
          <w:rFonts w:ascii="Times New Roman" w:cs="Times New Roman" w:eastAsia="Times New Roman" w:hAnsi="Times New Roman"/>
          <w:i w:val="1"/>
          <w:iCs w:val="1"/>
          <w:u w:val="single"/>
          <w:vertAlign w:val="baseline"/>
          <w:rtl w:val="0"/>
        </w:rPr>
        <w:t xml:space="preserve">Puesta en escena</w:t>
      </w:r>
      <w:r w:rsidDel="00000000" w:rsidR="00000000" w:rsidRPr="00000000">
        <w:rPr>
          <w:rtl w:val="0"/>
        </w:rPr>
      </w:r>
    </w:p>
    <w:p w:rsidR="00000000" w:rsidDel="00000000" w:rsidP="00000000" w:rsidRDefault="00000000" w:rsidRPr="00000000" w14:paraId="0000006A">
      <w:pPr>
        <w:spacing w:line="276"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Momento fuera del aula o de ingreso al territorio</w:t>
      </w:r>
      <w:r w:rsidDel="00000000" w:rsidR="00000000" w:rsidRPr="00000000">
        <w:rPr>
          <w:rFonts w:ascii="Times New Roman" w:cs="Times New Roman" w:eastAsia="Times New Roman" w:hAnsi="Times New Roman"/>
          <w:vertAlign w:val="baseline"/>
          <w:rtl w:val="0"/>
        </w:rPr>
        <w:t xml:space="preserve">: corresponde a la práctica en las instituciones, cada subgrupo trabajará de manera separada e individualmente. Se abarca un total de 18 hs. </w:t>
      </w:r>
    </w:p>
    <w:p w:rsidR="00000000" w:rsidDel="00000000" w:rsidP="00000000" w:rsidRDefault="00000000" w:rsidRPr="00000000" w14:paraId="0000006B">
      <w:pPr>
        <w:spacing w:line="276" w:lineRule="auto"/>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C">
      <w:pPr>
        <w:spacing w:line="276"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Cada subgrupo de trabajo visitará a la escuela asignada, acercándole la propuesta y pautando fecha de presentación del espectáculo. Así mismo, organizarán la secuencia de ensayos y puesta en escena.</w:t>
      </w:r>
    </w:p>
    <w:p w:rsidR="00000000" w:rsidDel="00000000" w:rsidP="00000000" w:rsidRDefault="00000000" w:rsidRPr="00000000" w14:paraId="0000006D">
      <w:pPr>
        <w:spacing w:line="276"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Reuniones de equipo de Gestión, para organizar los recorridos quincenalmente.</w:t>
      </w:r>
    </w:p>
    <w:p w:rsidR="00000000" w:rsidDel="00000000" w:rsidP="00000000" w:rsidRDefault="00000000" w:rsidRPr="00000000" w14:paraId="0000006E">
      <w:pPr>
        <w:spacing w:line="276" w:lineRule="auto"/>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F">
      <w:pPr>
        <w:spacing w:line="276" w:lineRule="auto"/>
        <w:ind w:left="0" w:hanging="2"/>
        <w:jc w:val="both"/>
        <w:rPr>
          <w:rFonts w:ascii="Times New Roman" w:cs="Times New Roman" w:eastAsia="Times New Roman" w:hAnsi="Times New Roman"/>
          <w:u w:val="single"/>
          <w:vertAlign w:val="baseline"/>
        </w:rPr>
      </w:pPr>
      <w:r w:rsidDel="00000000" w:rsidR="00000000" w:rsidRPr="00000000">
        <w:rPr>
          <w:rFonts w:ascii="Times New Roman" w:cs="Times New Roman" w:eastAsia="Times New Roman" w:hAnsi="Times New Roman"/>
          <w:u w:val="single"/>
          <w:vertAlign w:val="baseline"/>
          <w:rtl w:val="0"/>
        </w:rPr>
        <w:t xml:space="preserve">Momento 3: </w:t>
      </w:r>
      <w:r w:rsidDel="00000000" w:rsidR="00000000" w:rsidRPr="00000000">
        <w:rPr>
          <w:rFonts w:ascii="Times New Roman" w:cs="Times New Roman" w:eastAsia="Times New Roman" w:hAnsi="Times New Roman"/>
          <w:i w:val="1"/>
          <w:iCs w:val="1"/>
          <w:u w:val="single"/>
          <w:vertAlign w:val="baseline"/>
          <w:rtl w:val="0"/>
        </w:rPr>
        <w:t xml:space="preserve">Puesta en común</w:t>
      </w:r>
      <w:r w:rsidDel="00000000" w:rsidR="00000000" w:rsidRPr="00000000">
        <w:rPr>
          <w:rtl w:val="0"/>
        </w:rPr>
      </w:r>
    </w:p>
    <w:p w:rsidR="00000000" w:rsidDel="00000000" w:rsidP="00000000" w:rsidRDefault="00000000" w:rsidRPr="00000000" w14:paraId="00000070">
      <w:pPr>
        <w:spacing w:line="276"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Momento dentro o fuera del aula de sistematización de la experiencia</w:t>
      </w:r>
      <w:r w:rsidDel="00000000" w:rsidR="00000000" w:rsidRPr="00000000">
        <w:rPr>
          <w:rFonts w:ascii="Times New Roman" w:cs="Times New Roman" w:eastAsia="Times New Roman" w:hAnsi="Times New Roman"/>
          <w:vertAlign w:val="baseline"/>
          <w:rtl w:val="0"/>
        </w:rPr>
        <w:t xml:space="preserve">: Reunión de cierre con todos los inscriptos a la PET, para socializar experiencia.</w:t>
      </w:r>
    </w:p>
    <w:p w:rsidR="00000000" w:rsidDel="00000000" w:rsidP="00000000" w:rsidRDefault="00000000" w:rsidRPr="00000000" w14:paraId="00000071">
      <w:pPr>
        <w:spacing w:line="276"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Reunión de equipo para el armado del informe final. Jornada de socialización institucional.</w:t>
      </w:r>
    </w:p>
    <w:p w:rsidR="00000000" w:rsidDel="00000000" w:rsidP="00000000" w:rsidRDefault="00000000" w:rsidRPr="00000000" w14:paraId="00000072">
      <w:pPr>
        <w:spacing w:line="276"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Se abarca un total de 6 hs</w:t>
      </w:r>
    </w:p>
    <w:p w:rsidR="00000000" w:rsidDel="00000000" w:rsidP="00000000" w:rsidRDefault="00000000" w:rsidRPr="00000000" w14:paraId="00000073">
      <w:pPr>
        <w:spacing w:line="276" w:lineRule="auto"/>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4">
      <w:pPr>
        <w:spacing w:line="276" w:lineRule="auto"/>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5">
      <w:pPr>
        <w:spacing w:line="276" w:lineRule="auto"/>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6">
      <w:pPr>
        <w:numPr>
          <w:ilvl w:val="0"/>
          <w:numId w:val="1"/>
        </w:numPr>
        <w:pBdr>
          <w:bottom w:color="000000" w:space="1" w:sz="4" w:val="single"/>
        </w:pBdr>
        <w:spacing w:line="276" w:lineRule="auto"/>
        <w:ind w:left="0" w:hanging="2"/>
        <w:jc w:val="both"/>
        <w:rPr>
          <w:rFonts w:ascii="Times New Roman" w:cs="Times New Roman" w:eastAsia="Times New Roman" w:hAnsi="Times New Roman"/>
          <w:u w:val="single"/>
          <w:vertAlign w:val="baseline"/>
        </w:rPr>
      </w:pPr>
      <w:r w:rsidDel="00000000" w:rsidR="00000000" w:rsidRPr="00000000">
        <w:rPr>
          <w:rFonts w:ascii="Times New Roman" w:cs="Times New Roman" w:eastAsia="Times New Roman" w:hAnsi="Times New Roman"/>
          <w:b w:val="1"/>
          <w:bCs w:val="1"/>
          <w:vertAlign w:val="baseline"/>
          <w:rtl w:val="0"/>
        </w:rPr>
        <w:t xml:space="preserve">Bibliografía</w:t>
      </w:r>
      <w:r w:rsidDel="00000000" w:rsidR="00000000" w:rsidRPr="00000000">
        <w:rPr>
          <w:rtl w:val="0"/>
        </w:rPr>
      </w:r>
    </w:p>
    <w:p w:rsidR="00000000" w:rsidDel="00000000" w:rsidP="00000000" w:rsidRDefault="00000000" w:rsidRPr="00000000" w14:paraId="00000077">
      <w:pPr>
        <w:spacing w:line="276" w:lineRule="auto"/>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Alderoqui, Helena (2006) Teatro. El espacio teatral. Aportes para la enseñanza Nivel medio. GCBA. Ministerio de Educación, Subsecretaría de Educación-. Dirección General de Planeamiento. Dirección de Currícula</w:t>
      </w:r>
    </w:p>
    <w:p w:rsidR="00000000" w:rsidDel="00000000" w:rsidP="00000000" w:rsidRDefault="00000000" w:rsidRPr="00000000" w14:paraId="00000079">
      <w:pPr>
        <w:widowControl w:val="1"/>
        <w:numPr>
          <w:ilvl w:val="0"/>
          <w:numId w:val="2"/>
        </w:numPr>
        <w:spacing w:line="276" w:lineRule="auto"/>
        <w:ind w:left="720" w:hanging="36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Congreso de la Nación Argentina. (2006). </w:t>
      </w:r>
      <w:r w:rsidDel="00000000" w:rsidR="00000000" w:rsidRPr="00000000">
        <w:rPr>
          <w:rFonts w:ascii="Times New Roman" w:cs="Times New Roman" w:eastAsia="Times New Roman" w:hAnsi="Times New Roman"/>
          <w:i w:val="1"/>
          <w:iCs w:val="1"/>
          <w:vertAlign w:val="baseline"/>
          <w:rtl w:val="0"/>
        </w:rPr>
        <w:t xml:space="preserve">Ley de</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i w:val="1"/>
          <w:iCs w:val="1"/>
          <w:vertAlign w:val="baseline"/>
          <w:rtl w:val="0"/>
        </w:rPr>
        <w:t xml:space="preserve">Educación Nacional Nº 26.206</w:t>
      </w:r>
      <w:r w:rsidDel="00000000" w:rsidR="00000000" w:rsidRPr="00000000">
        <w:rPr>
          <w:rtl w:val="0"/>
        </w:rPr>
      </w:r>
    </w:p>
    <w:p w:rsidR="00000000" w:rsidDel="00000000" w:rsidP="00000000" w:rsidRDefault="00000000" w:rsidRPr="00000000" w14:paraId="0000007A">
      <w:pPr>
        <w:widowControl w:val="1"/>
        <w:numPr>
          <w:ilvl w:val="0"/>
          <w:numId w:val="2"/>
        </w:numPr>
        <w:spacing w:line="276" w:lineRule="auto"/>
        <w:ind w:left="720" w:hanging="36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Consejo General de Educación (2008).  </w:t>
      </w:r>
      <w:r w:rsidDel="00000000" w:rsidR="00000000" w:rsidRPr="00000000">
        <w:rPr>
          <w:rFonts w:ascii="Times New Roman" w:cs="Times New Roman" w:eastAsia="Times New Roman" w:hAnsi="Times New Roman"/>
          <w:i w:val="1"/>
          <w:iCs w:val="1"/>
          <w:vertAlign w:val="baseline"/>
          <w:rtl w:val="0"/>
        </w:rPr>
        <w:t xml:space="preserve">Ley Provincial de Educación Nº 9890. </w:t>
      </w:r>
      <w:r w:rsidDel="00000000" w:rsidR="00000000" w:rsidRPr="00000000">
        <w:rPr>
          <w:rFonts w:ascii="Times New Roman" w:cs="Times New Roman" w:eastAsia="Times New Roman" w:hAnsi="Times New Roman"/>
          <w:vertAlign w:val="baseline"/>
          <w:rtl w:val="0"/>
        </w:rPr>
        <w:t xml:space="preserve">C.G.E. Pcia de Entre Ríos</w:t>
      </w:r>
    </w:p>
    <w:p w:rsidR="00000000" w:rsidDel="00000000" w:rsidP="00000000" w:rsidRDefault="00000000" w:rsidRPr="00000000" w14:paraId="0000007B">
      <w:pPr>
        <w:widowControl w:val="1"/>
        <w:numPr>
          <w:ilvl w:val="0"/>
          <w:numId w:val="2"/>
        </w:numPr>
        <w:pBdr>
          <w:top w:space="0" w:sz="0" w:val="nil"/>
          <w:left w:space="0" w:sz="0" w:val="nil"/>
          <w:bottom w:space="0" w:sz="0" w:val="nil"/>
          <w:right w:space="0" w:sz="0" w:val="nil"/>
          <w:between w:space="0" w:sz="0" w:val="nil"/>
        </w:pBdr>
        <w:spacing w:line="276" w:lineRule="auto"/>
        <w:ind w:left="720" w:hanging="36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Consejo General de Educación (2011). </w:t>
      </w:r>
      <w:r w:rsidDel="00000000" w:rsidR="00000000" w:rsidRPr="00000000">
        <w:rPr>
          <w:rFonts w:ascii="Times New Roman" w:cs="Times New Roman" w:eastAsia="Times New Roman" w:hAnsi="Times New Roman"/>
          <w:i w:val="1"/>
          <w:iCs w:val="1"/>
          <w:vertAlign w:val="baseline"/>
          <w:rtl w:val="0"/>
        </w:rPr>
        <w:t xml:space="preserve">Diseño Curricular de Educación Secundaria, tomo II </w:t>
      </w:r>
      <w:r w:rsidDel="00000000" w:rsidR="00000000" w:rsidRPr="00000000">
        <w:rPr>
          <w:rFonts w:ascii="Times New Roman" w:cs="Times New Roman" w:eastAsia="Times New Roman" w:hAnsi="Times New Roman"/>
          <w:vertAlign w:val="baseline"/>
          <w:rtl w:val="0"/>
        </w:rPr>
        <w:t xml:space="preserve">C.G.E. Pcia de Entre Ríos. </w:t>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hanging="2.0000000000000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Pavis, P. (2000) El análisis de los espectáculos: teatro, mimo, danza, cine. Barcelona: Paidós.</w:t>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hanging="2.0000000000000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Rancière, J. (2008) El espectador emancipado. Buenos Aires: Manantial</w:t>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Resolución CFE Nº 135/11 Educación Artística: Núcleos de Aprendizajes Prioritarios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para Segundo Ciclo de Educación Primaria y Séptimo año de Educación Primaria / Primer año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 Educación Secundaria</w:t>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Resolución CFE Nº 180/12 Núcleos de Aprendizajes Prioritarios. Educación Artística Ciclo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orientado</w:t>
      </w:r>
    </w:p>
    <w:p w:rsidR="00000000" w:rsidDel="00000000" w:rsidP="00000000" w:rsidRDefault="00000000" w:rsidRPr="00000000" w14:paraId="00000083">
      <w:pPr>
        <w:spacing w:line="276" w:lineRule="auto"/>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84">
      <w:pPr>
        <w:spacing w:line="276"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CARGA HORARIA</w:t>
      </w:r>
      <w:r w:rsidDel="00000000" w:rsidR="00000000" w:rsidRPr="00000000">
        <w:rPr>
          <w:rFonts w:ascii="Times New Roman" w:cs="Times New Roman" w:eastAsia="Times New Roman" w:hAnsi="Times New Roman"/>
          <w:vertAlign w:val="baseline"/>
          <w:rtl w:val="0"/>
        </w:rPr>
        <w:t xml:space="preserve">: 30 HORAS</w:t>
      </w:r>
    </w:p>
    <w:p w:rsidR="00000000" w:rsidDel="00000000" w:rsidP="00000000" w:rsidRDefault="00000000" w:rsidRPr="00000000" w14:paraId="00000085">
      <w:pPr>
        <w:spacing w:line="276" w:lineRule="auto"/>
        <w:ind w:left="0" w:hanging="2"/>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86">
      <w:pPr>
        <w:spacing w:after="120" w:line="276" w:lineRule="auto"/>
        <w:ind w:left="0" w:hanging="2"/>
        <w:jc w:val="both"/>
        <w:rPr>
          <w:rFonts w:ascii="Times New Roman" w:cs="Times New Roman" w:eastAsia="Times New Roman" w:hAnsi="Times New Roman"/>
          <w:vertAlign w:val="baseline"/>
        </w:rPr>
      </w:pPr>
      <w:bookmarkStart w:colFirst="0" w:colLast="0" w:name="_heading=h.gt27ifsmjbz7" w:id="1"/>
      <w:bookmarkEnd w:id="1"/>
      <w:r w:rsidDel="00000000" w:rsidR="00000000" w:rsidRPr="00000000">
        <w:rPr>
          <w:rFonts w:ascii="Times New Roman" w:cs="Times New Roman" w:eastAsia="Times New Roman" w:hAnsi="Times New Roman"/>
          <w:b w:val="1"/>
          <w:bCs w:val="1"/>
          <w:vertAlign w:val="baseline"/>
          <w:rtl w:val="0"/>
        </w:rPr>
        <w:t xml:space="preserve">Descripción de las actividades y tareas</w:t>
      </w:r>
      <w:r w:rsidDel="00000000" w:rsidR="00000000" w:rsidRPr="00000000">
        <w:rPr>
          <w:rtl w:val="0"/>
        </w:rPr>
      </w:r>
    </w:p>
    <w:p w:rsidR="00000000" w:rsidDel="00000000" w:rsidP="00000000" w:rsidRDefault="00000000" w:rsidRPr="00000000" w14:paraId="00000087">
      <w:pPr>
        <w:spacing w:line="276"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u w:val="single"/>
          <w:vertAlign w:val="baseline"/>
          <w:rtl w:val="0"/>
        </w:rPr>
        <w:t xml:space="preserve">Momento 1: La visualización de espectáculos teatrales (mayo – junio)</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1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encuentro: Reunión de equipo, presentación de la propuesta.</w:t>
      </w:r>
    </w:p>
    <w:p w:rsidR="00000000" w:rsidDel="00000000" w:rsidP="00000000" w:rsidRDefault="00000000" w:rsidRPr="00000000" w14:paraId="000000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1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encuentro: Con los estudiantes inscriptos. El rol del espectador, guia de observación de espectáculos.</w:t>
      </w:r>
    </w:p>
    <w:p w:rsidR="00000000" w:rsidDel="00000000" w:rsidP="00000000" w:rsidRDefault="00000000" w:rsidRPr="00000000" w14:paraId="000000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18"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encuentro: Gestión Cultural. Selección de propuestas a ser mostradas. División de grupos de trabajos para cada escuela a visitar. </w:t>
      </w:r>
    </w:p>
    <w:p w:rsidR="00000000" w:rsidDel="00000000" w:rsidP="00000000" w:rsidRDefault="00000000" w:rsidRPr="00000000" w14:paraId="0000008B">
      <w:pPr>
        <w:spacing w:line="276"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u w:val="single"/>
          <w:vertAlign w:val="baseline"/>
          <w:rtl w:val="0"/>
        </w:rPr>
        <w:t xml:space="preserve">Momento 2: </w:t>
      </w:r>
      <w:r w:rsidDel="00000000" w:rsidR="00000000" w:rsidRPr="00000000">
        <w:rPr>
          <w:rFonts w:ascii="Times New Roman" w:cs="Times New Roman" w:eastAsia="Times New Roman" w:hAnsi="Times New Roman"/>
          <w:i w:val="1"/>
          <w:iCs w:val="1"/>
          <w:u w:val="single"/>
          <w:vertAlign w:val="baseline"/>
          <w:rtl w:val="0"/>
        </w:rPr>
        <w:t xml:space="preserve">Puesta en escena (</w:t>
      </w:r>
      <w:r w:rsidDel="00000000" w:rsidR="00000000" w:rsidRPr="00000000">
        <w:rPr>
          <w:rFonts w:ascii="Times New Roman" w:cs="Times New Roman" w:eastAsia="Times New Roman" w:hAnsi="Times New Roman"/>
          <w:u w:val="single"/>
          <w:vertAlign w:val="baseline"/>
          <w:rtl w:val="0"/>
        </w:rPr>
        <w:t xml:space="preserve">junio – julio – agosto – septiembre)</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encuentro: Reunión de subgrupos, presentación de la carpeta de espectáculo, organización de ensayos.</w:t>
      </w:r>
    </w:p>
    <w:p w:rsidR="00000000" w:rsidDel="00000000" w:rsidP="00000000" w:rsidRDefault="00000000" w:rsidRPr="00000000" w14:paraId="000000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encuentro: visitas a las instituciones asignadas, presentación del proyecto, entrega de carpeta. Gestionar la participación para coordinar fecha de presentación. </w:t>
      </w:r>
    </w:p>
    <w:p w:rsidR="00000000" w:rsidDel="00000000" w:rsidP="00000000" w:rsidRDefault="00000000" w:rsidRPr="00000000" w14:paraId="000000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encuentro: Entrevista con los docentes de Teatro y propuesta de guias de observación de espectáculo</w:t>
      </w:r>
    </w:p>
    <w:p w:rsidR="00000000" w:rsidDel="00000000" w:rsidP="00000000" w:rsidRDefault="00000000" w:rsidRPr="00000000" w14:paraId="000000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Encuentros necesarios para los ensayos.</w:t>
      </w:r>
    </w:p>
    <w:p w:rsidR="00000000" w:rsidDel="00000000" w:rsidP="00000000" w:rsidRDefault="00000000" w:rsidRPr="00000000" w14:paraId="000000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encuentro: presentación del espectáculo (una institución por mes).</w:t>
      </w:r>
    </w:p>
    <w:p w:rsidR="00000000" w:rsidDel="00000000" w:rsidP="00000000" w:rsidRDefault="00000000" w:rsidRPr="00000000" w14:paraId="00000091">
      <w:pPr>
        <w:spacing w:line="276" w:lineRule="auto"/>
        <w:ind w:left="0"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u w:val="single"/>
          <w:vertAlign w:val="baseline"/>
          <w:rtl w:val="0"/>
        </w:rPr>
        <w:t xml:space="preserve">Momento 3: </w:t>
      </w:r>
      <w:r w:rsidDel="00000000" w:rsidR="00000000" w:rsidRPr="00000000">
        <w:rPr>
          <w:rFonts w:ascii="Times New Roman" w:cs="Times New Roman" w:eastAsia="Times New Roman" w:hAnsi="Times New Roman"/>
          <w:i w:val="1"/>
          <w:iCs w:val="1"/>
          <w:u w:val="single"/>
          <w:vertAlign w:val="baseline"/>
          <w:rtl w:val="0"/>
        </w:rPr>
        <w:t xml:space="preserve">Puesta en común</w:t>
      </w:r>
      <w:r w:rsidDel="00000000" w:rsidR="00000000" w:rsidRPr="00000000">
        <w:rPr>
          <w:rFonts w:ascii="Times New Roman" w:cs="Times New Roman" w:eastAsia="Times New Roman" w:hAnsi="Times New Roman"/>
          <w:u w:val="single"/>
          <w:vertAlign w:val="baseline"/>
          <w:rtl w:val="0"/>
        </w:rPr>
        <w:t xml:space="preserve"> (octubre – noviembre)</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encuentro: Reunión de cierre con todos los inscriptos a la PET, para socializar experiencia.</w:t>
      </w:r>
    </w:p>
    <w:p w:rsidR="00000000" w:rsidDel="00000000" w:rsidP="00000000" w:rsidRDefault="00000000" w:rsidRPr="00000000" w14:paraId="000000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encuentro: Reunión de equipo para el armado del informe final. </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encuentro: Jornada de socialización institucional</w:t>
      </w:r>
      <w:r w:rsidDel="00000000" w:rsidR="00000000" w:rsidRPr="00000000">
        <w:rPr>
          <w:rtl w:val="0"/>
        </w:rPr>
      </w:r>
    </w:p>
    <w:p w:rsidR="00000000" w:rsidDel="00000000" w:rsidP="00000000" w:rsidRDefault="00000000" w:rsidRPr="00000000" w14:paraId="00000095">
      <w:pPr>
        <w:numPr>
          <w:ilvl w:val="0"/>
          <w:numId w:val="1"/>
        </w:numPr>
        <w:pBdr>
          <w:bottom w:color="000000" w:space="1" w:sz="4" w:val="single"/>
        </w:pBdr>
        <w:spacing w:line="276"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Criterios de evaluación </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Participación en el armado de las carpetas de espectáculos</w:t>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Visita a las instituciones y las entrevistas con los docentes del área</w:t>
      </w:r>
    </w:p>
    <w:p w:rsidR="00000000" w:rsidDel="00000000" w:rsidP="00000000" w:rsidRDefault="00000000" w:rsidRPr="00000000" w14:paraId="000000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Presentación de su escena</w:t>
      </w:r>
    </w:p>
    <w:p w:rsidR="00000000" w:rsidDel="00000000" w:rsidP="00000000" w:rsidRDefault="00000000" w:rsidRPr="00000000" w14:paraId="000000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Participación activa en las reuniones de equipo</w:t>
      </w:r>
    </w:p>
    <w:p w:rsidR="00000000" w:rsidDel="00000000" w:rsidP="00000000" w:rsidRDefault="00000000" w:rsidRPr="00000000" w14:paraId="000000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realización del informe final, según su propia experiencia en la participación del proyecto.</w:t>
      </w:r>
    </w:p>
    <w:p w:rsidR="00000000" w:rsidDel="00000000" w:rsidP="00000000" w:rsidRDefault="00000000" w:rsidRPr="00000000" w14:paraId="0000009B">
      <w:pPr>
        <w:spacing w:after="120" w:line="276" w:lineRule="auto"/>
        <w:ind w:left="0" w:hanging="2"/>
        <w:jc w:val="both"/>
        <w:rPr>
          <w:rFonts w:ascii="Times New Roman" w:cs="Times New Roman" w:eastAsia="Times New Roman" w:hAnsi="Times New Roman"/>
          <w:b w:val="1"/>
          <w:bCs w:val="1"/>
          <w:vertAlign w:val="baseline"/>
        </w:rPr>
      </w:pPr>
      <w:r w:rsidDel="00000000" w:rsidR="00000000" w:rsidRPr="00000000">
        <w:rPr>
          <w:rFonts w:ascii="Times New Roman" w:cs="Times New Roman" w:eastAsia="Times New Roman" w:hAnsi="Times New Roman"/>
          <w:b w:val="1"/>
          <w:bCs w:val="1"/>
          <w:u w:val="single"/>
          <w:vertAlign w:val="baseline"/>
          <w:rtl w:val="0"/>
        </w:rPr>
        <w:t xml:space="preserve">Aprobación de la PET</w:t>
      </w:r>
      <w:r w:rsidDel="00000000" w:rsidR="00000000" w:rsidRPr="00000000">
        <w:rPr>
          <w:rFonts w:ascii="Times New Roman" w:cs="Times New Roman" w:eastAsia="Times New Roman" w:hAnsi="Times New Roman"/>
          <w:b w:val="1"/>
          <w:bCs w:val="1"/>
          <w:vertAlign w:val="baseline"/>
          <w:rtl w:val="0"/>
        </w:rPr>
        <w:t xml:space="preserve">: </w:t>
      </w:r>
    </w:p>
    <w:p w:rsidR="00000000" w:rsidDel="00000000" w:rsidP="00000000" w:rsidRDefault="00000000" w:rsidRPr="00000000" w14:paraId="0000009C">
      <w:pPr>
        <w:spacing w:after="120" w:line="276"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Realización y presentación de la sistematización de su experiencia</w:t>
      </w:r>
    </w:p>
    <w:p w:rsidR="00000000" w:rsidDel="00000000" w:rsidP="00000000" w:rsidRDefault="00000000" w:rsidRPr="00000000" w14:paraId="0000009D">
      <w:pPr>
        <w:widowControl w:val="1"/>
        <w:spacing w:line="276" w:lineRule="auto"/>
        <w:ind w:left="0" w:firstLine="0"/>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9E">
      <w:pPr>
        <w:numPr>
          <w:ilvl w:val="0"/>
          <w:numId w:val="1"/>
        </w:numPr>
        <w:pBdr>
          <w:bottom w:color="000000" w:space="1" w:sz="4" w:val="single"/>
        </w:pBdr>
        <w:spacing w:line="276"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Nómina de la/s entidades/instituciones/organizaciones intervinientes</w:t>
      </w:r>
      <w:r w:rsidDel="00000000" w:rsidR="00000000" w:rsidRPr="00000000">
        <w:rPr>
          <w:rtl w:val="0"/>
        </w:rPr>
      </w:r>
    </w:p>
    <w:p w:rsidR="00000000" w:rsidDel="00000000" w:rsidP="00000000" w:rsidRDefault="00000000" w:rsidRPr="00000000" w14:paraId="0000009F">
      <w:pPr>
        <w:spacing w:line="276"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Escuela Secundaria N° 12 “Luis Clavarino” - Gualeguaychú</w:t>
      </w:r>
    </w:p>
    <w:p w:rsidR="00000000" w:rsidDel="00000000" w:rsidP="00000000" w:rsidRDefault="00000000" w:rsidRPr="00000000" w14:paraId="000000A0">
      <w:pPr>
        <w:spacing w:line="276"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Escuela Secundaria N° 8 “Ma. América Barbosa” - Gualeguaychú</w:t>
      </w:r>
    </w:p>
    <w:p w:rsidR="00000000" w:rsidDel="00000000" w:rsidP="00000000" w:rsidRDefault="00000000" w:rsidRPr="00000000" w14:paraId="000000A1">
      <w:pPr>
        <w:spacing w:line="276"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Escuela Secundaria N° 5: “Carlos Mosto” - Gualeguaychú</w:t>
      </w:r>
    </w:p>
    <w:p w:rsidR="00000000" w:rsidDel="00000000" w:rsidP="00000000" w:rsidRDefault="00000000" w:rsidRPr="00000000" w14:paraId="000000A2">
      <w:pPr>
        <w:spacing w:line="276" w:lineRule="auto"/>
        <w:ind w:left="0" w:firstLine="0"/>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A3">
      <w:pPr>
        <w:numPr>
          <w:ilvl w:val="0"/>
          <w:numId w:val="1"/>
        </w:numPr>
        <w:pBdr>
          <w:bottom w:color="000000" w:space="1" w:sz="4" w:val="single"/>
        </w:pBdr>
        <w:spacing w:line="276" w:lineRule="auto"/>
        <w:ind w:left="0" w:firstLine="0"/>
        <w:jc w:val="both"/>
        <w:rPr>
          <w:rFonts w:ascii="Times New Roman" w:cs="Times New Roman" w:eastAsia="Times New Roman" w:hAnsi="Times New Roman"/>
          <w:b w:val="1"/>
          <w:bCs w:val="1"/>
          <w:vertAlign w:val="baseline"/>
        </w:rPr>
      </w:pPr>
      <w:r w:rsidDel="00000000" w:rsidR="00000000" w:rsidRPr="00000000">
        <w:rPr>
          <w:rFonts w:ascii="Times New Roman" w:cs="Times New Roman" w:eastAsia="Times New Roman" w:hAnsi="Times New Roman"/>
          <w:b w:val="1"/>
          <w:bCs w:val="1"/>
          <w:vertAlign w:val="baseline"/>
          <w:rtl w:val="0"/>
        </w:rPr>
        <w:t xml:space="preserve">Recursos materiales disponibles y/o fuentes de financiamiento </w:t>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Equipo lumínico y de sonido, perteneciente a la carrera del Profesorado de Teatro, para ser utilizado en los ensayos y funciones.</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Vestuario, maquillaje, utilería y escenografía provistos por cada escena.</w:t>
      </w:r>
      <w:r w:rsidDel="00000000" w:rsidR="00000000" w:rsidRPr="00000000">
        <w:rPr>
          <w:rtl w:val="0"/>
        </w:rPr>
      </w:r>
    </w:p>
    <w:p w:rsidR="00000000" w:rsidDel="00000000" w:rsidP="00000000" w:rsidRDefault="00000000" w:rsidRPr="00000000" w14:paraId="000000A6">
      <w:pPr>
        <w:spacing w:line="276" w:lineRule="auto"/>
        <w:ind w:left="0" w:firstLine="0"/>
        <w:jc w:val="both"/>
        <w:rPr>
          <w:rFonts w:ascii="Times New Roman" w:cs="Times New Roman" w:eastAsia="Times New Roman" w:hAnsi="Times New Roman"/>
          <w:b w:val="1"/>
          <w:bCs w:val="1"/>
          <w:sz w:val="28"/>
          <w:szCs w:val="28"/>
          <w:vertAlign w:val="baseline"/>
        </w:rPr>
      </w:pPr>
      <w:r w:rsidDel="00000000" w:rsidR="00000000" w:rsidRPr="00000000">
        <w:rPr>
          <w:rtl w:val="0"/>
        </w:rPr>
      </w:r>
    </w:p>
    <w:p w:rsidR="00000000" w:rsidDel="00000000" w:rsidP="00000000" w:rsidRDefault="00000000" w:rsidRPr="00000000" w14:paraId="000000A7">
      <w:pPr>
        <w:numPr>
          <w:ilvl w:val="0"/>
          <w:numId w:val="1"/>
        </w:numPr>
        <w:pBdr>
          <w:bottom w:color="000000" w:space="1" w:sz="4" w:val="single"/>
        </w:pBdr>
        <w:spacing w:line="276" w:lineRule="auto"/>
        <w:ind w:left="0" w:firstLine="0"/>
        <w:jc w:val="both"/>
        <w:rPr>
          <w:rFonts w:ascii="Times New Roman" w:cs="Times New Roman" w:eastAsia="Times New Roman" w:hAnsi="Times New Roman"/>
          <w:b w:val="1"/>
          <w:bCs w:val="1"/>
          <w:vertAlign w:val="baseline"/>
        </w:rPr>
      </w:pPr>
      <w:r w:rsidDel="00000000" w:rsidR="00000000" w:rsidRPr="00000000">
        <w:rPr>
          <w:rFonts w:ascii="Times New Roman" w:cs="Times New Roman" w:eastAsia="Times New Roman" w:hAnsi="Times New Roman"/>
          <w:b w:val="1"/>
          <w:bCs w:val="1"/>
          <w:vertAlign w:val="baseline"/>
          <w:rtl w:val="0"/>
        </w:rPr>
        <w:t xml:space="preserve">Articulación con otros espacios: otros Seminarios de Prácticas Educativas Territoriales, proyectos de extensión, etc.</w:t>
      </w:r>
    </w:p>
    <w:p w:rsidR="00000000" w:rsidDel="00000000" w:rsidP="00000000" w:rsidRDefault="00000000" w:rsidRPr="00000000" w14:paraId="000000A8">
      <w:pPr>
        <w:spacing w:line="276" w:lineRule="auto"/>
        <w:ind w:left="0"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El presente proyecto se articula con la PET “Continuado de Teatro 2025”, dado que varias de las propuestas escénicas allí presentadas, pueden ser llevadas a las escuelas, para el público adolescente.</w:t>
      </w:r>
    </w:p>
    <w:p w:rsidR="00000000" w:rsidDel="00000000" w:rsidP="00000000" w:rsidRDefault="00000000" w:rsidRPr="00000000" w14:paraId="000000A9">
      <w:pPr>
        <w:spacing w:line="276" w:lineRule="auto"/>
        <w:ind w:left="0"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De la misma manera se articula con las cátedras del área escénica, de donde surgieron dichas producciones, ya sea para la muestra o para los finales.</w:t>
      </w:r>
    </w:p>
    <w:p w:rsidR="00000000" w:rsidDel="00000000" w:rsidP="00000000" w:rsidRDefault="00000000" w:rsidRPr="00000000" w14:paraId="000000AA">
      <w:pPr>
        <w:spacing w:line="276" w:lineRule="auto"/>
        <w:ind w:left="0" w:firstLine="0"/>
        <w:jc w:val="both"/>
        <w:rPr>
          <w:rFonts w:ascii="Times New Roman" w:cs="Times New Roman" w:eastAsia="Times New Roman" w:hAnsi="Times New Roman"/>
          <w:b w:val="1"/>
          <w:bCs w:val="1"/>
          <w:vertAlign w:val="baseline"/>
        </w:rPr>
      </w:pPr>
      <w:r w:rsidDel="00000000" w:rsidR="00000000" w:rsidRPr="00000000">
        <w:rPr>
          <w:rtl w:val="0"/>
        </w:rPr>
      </w:r>
    </w:p>
    <w:p w:rsidR="00000000" w:rsidDel="00000000" w:rsidP="00000000" w:rsidRDefault="00000000" w:rsidRPr="00000000" w14:paraId="000000AB">
      <w:pPr>
        <w:numPr>
          <w:ilvl w:val="0"/>
          <w:numId w:val="1"/>
        </w:numPr>
        <w:pBdr>
          <w:bottom w:color="000000" w:space="1" w:sz="4" w:val="single"/>
        </w:pBdr>
        <w:spacing w:line="276" w:lineRule="auto"/>
        <w:ind w:left="0" w:hanging="2"/>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Seguros: </w:t>
      </w:r>
      <w:r w:rsidDel="00000000" w:rsidR="00000000" w:rsidRPr="00000000">
        <w:rPr>
          <w:rtl w:val="0"/>
        </w:rPr>
      </w:r>
    </w:p>
    <w:p w:rsidR="00000000" w:rsidDel="00000000" w:rsidP="00000000" w:rsidRDefault="00000000" w:rsidRPr="00000000" w14:paraId="000000AC">
      <w:pPr>
        <w:spacing w:line="276" w:lineRule="auto"/>
        <w:ind w:left="0"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Se presentará la nómina de los estudiantes participantes, como también docentes y adscripto, para ser presentado ante el seguro correspondiente.  </w:t>
      </w:r>
    </w:p>
    <w:p w:rsidR="00000000" w:rsidDel="00000000" w:rsidP="00000000" w:rsidRDefault="00000000" w:rsidRPr="00000000" w14:paraId="000000AD">
      <w:pPr>
        <w:spacing w:line="276" w:lineRule="auto"/>
        <w:ind w:left="0" w:firstLine="567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AE">
      <w:pPr>
        <w:spacing w:line="276" w:lineRule="auto"/>
        <w:ind w:left="0" w:firstLine="567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F">
      <w:pPr>
        <w:spacing w:line="276" w:lineRule="auto"/>
        <w:ind w:left="0" w:firstLine="567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B0">
      <w:pPr>
        <w:spacing w:line="276" w:lineRule="auto"/>
        <w:ind w:left="0" w:firstLine="567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1">
      <w:pPr>
        <w:spacing w:line="276" w:lineRule="auto"/>
        <w:ind w:left="0" w:firstLine="567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2">
      <w:pPr>
        <w:spacing w:line="276" w:lineRule="auto"/>
        <w:ind w:left="0" w:firstLine="5670"/>
        <w:jc w:val="right"/>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Firma</w:t>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276" w:top="1134" w:left="1134" w:right="1134" w:header="720" w:footer="53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Cambria"/>
  <w:font w:name="Courier New"/>
  <w:font w:name="Noto Sans Symbols">
    <w:embedRegular w:fontKey="{00000000-0000-0000-0000-000000000000}" r:id="rId1" w:subsetted="0"/>
    <w:embedBold w:fontKey="{00000000-0000-0000-0000-000000000000}" r:id="rId2"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hanging="2"/>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subscrip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hanging="1"/>
      <w:jc w:val="right"/>
      <w:rPr>
        <w:rFonts w:ascii="Liberation Serif" w:cs="Liberation Serif" w:eastAsia="Liberation Serif" w:hAnsi="Liberation Serif"/>
        <w:b w:val="0"/>
        <w:bCs w:val="0"/>
        <w:i w:val="0"/>
        <w:iCs w:val="0"/>
        <w:smallCaps w:val="0"/>
        <w:strike w:val="0"/>
        <w:color w:val="000000"/>
        <w:sz w:val="24"/>
        <w:szCs w:val="24"/>
        <w:u w:val="none"/>
        <w:shd w:fill="auto" w:val="clear"/>
        <w:vertAlign w:val="subscript"/>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subscript"/>
        <w:rtl w:val="0"/>
      </w:rPr>
      <w:t xml:space="preserve">PET 2026 “El Teatro va a la escuela” – Gómez                                                                                                                                                                           </w:t>
    </w: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subscript"/>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subscrip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widowControl w:val="1"/>
      <w:tabs>
        <w:tab w:val="center" w:leader="none" w:pos="4419"/>
        <w:tab w:val="right" w:leader="none" w:pos="8838"/>
      </w:tabs>
      <w:spacing w:line="240" w:lineRule="auto"/>
      <w:ind w:left="0" w:hanging="2"/>
      <w:rPr>
        <w:rFonts w:ascii="Times New Roman" w:cs="Times New Roman" w:eastAsia="Times New Roman" w:hAnsi="Times New Roman"/>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hanging="2"/>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subscrip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hanging="2"/>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subscrip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hanging="2"/>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subscrip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b w:val="1"/>
        <w:bCs w:val="1"/>
        <w:sz w:val="24"/>
        <w:szCs w:val="24"/>
        <w:vertAlign w:val="baseline"/>
      </w:rPr>
    </w:lvl>
    <w:lvl w:ilvl="1">
      <w:start w:val="1"/>
      <w:numFmt w:val="lowerLetter"/>
      <w:lvlText w:val="%2."/>
      <w:lvlJc w:val="left"/>
      <w:pPr>
        <w:ind w:left="1440" w:hanging="360"/>
      </w:pPr>
      <w:rPr>
        <w:sz w:val="24"/>
        <w:szCs w:val="24"/>
        <w:vertAlign w:val="baseline"/>
      </w:rPr>
    </w:lvl>
    <w:lvl w:ilvl="2">
      <w:start w:val="1"/>
      <w:numFmt w:val="lowerRoman"/>
      <w:lvlText w:val="%3."/>
      <w:lvlJc w:val="right"/>
      <w:pPr>
        <w:ind w:left="2160" w:hanging="180"/>
      </w:pPr>
      <w:rPr>
        <w:sz w:val="24"/>
        <w:szCs w:val="24"/>
        <w:vertAlign w:val="baseline"/>
      </w:rPr>
    </w:lvl>
    <w:lvl w:ilvl="3">
      <w:start w:val="1"/>
      <w:numFmt w:val="decimal"/>
      <w:lvlText w:val="%4."/>
      <w:lvlJc w:val="left"/>
      <w:pPr>
        <w:ind w:left="2880" w:hanging="360"/>
      </w:pPr>
      <w:rPr>
        <w:sz w:val="24"/>
        <w:szCs w:val="24"/>
        <w:vertAlign w:val="baseline"/>
      </w:rPr>
    </w:lvl>
    <w:lvl w:ilvl="4">
      <w:start w:val="1"/>
      <w:numFmt w:val="lowerLetter"/>
      <w:lvlText w:val="%5."/>
      <w:lvlJc w:val="left"/>
      <w:pPr>
        <w:ind w:left="3600" w:hanging="360"/>
      </w:pPr>
      <w:rPr>
        <w:sz w:val="24"/>
        <w:szCs w:val="24"/>
        <w:vertAlign w:val="baseline"/>
      </w:rPr>
    </w:lvl>
    <w:lvl w:ilvl="5">
      <w:start w:val="1"/>
      <w:numFmt w:val="lowerRoman"/>
      <w:lvlText w:val="%6."/>
      <w:lvlJc w:val="right"/>
      <w:pPr>
        <w:ind w:left="4320" w:hanging="180"/>
      </w:pPr>
      <w:rPr>
        <w:sz w:val="24"/>
        <w:szCs w:val="24"/>
        <w:vertAlign w:val="baseline"/>
      </w:rPr>
    </w:lvl>
    <w:lvl w:ilvl="6">
      <w:start w:val="1"/>
      <w:numFmt w:val="decimal"/>
      <w:lvlText w:val="%7."/>
      <w:lvlJc w:val="left"/>
      <w:pPr>
        <w:ind w:left="5040" w:hanging="360"/>
      </w:pPr>
      <w:rPr>
        <w:sz w:val="24"/>
        <w:szCs w:val="24"/>
        <w:vertAlign w:val="baseline"/>
      </w:rPr>
    </w:lvl>
    <w:lvl w:ilvl="7">
      <w:start w:val="1"/>
      <w:numFmt w:val="lowerLetter"/>
      <w:lvlText w:val="%8."/>
      <w:lvlJc w:val="left"/>
      <w:pPr>
        <w:ind w:left="5760" w:hanging="360"/>
      </w:pPr>
      <w:rPr>
        <w:sz w:val="24"/>
        <w:szCs w:val="24"/>
        <w:vertAlign w:val="baseline"/>
      </w:rPr>
    </w:lvl>
    <w:lvl w:ilvl="8">
      <w:start w:val="1"/>
      <w:numFmt w:val="lowerRoman"/>
      <w:lvlText w:val="%9."/>
      <w:lvlJc w:val="right"/>
      <w:pPr>
        <w:ind w:left="6480" w:hanging="180"/>
      </w:pPr>
      <w:rPr>
        <w:sz w:val="24"/>
        <w:szCs w:val="24"/>
        <w:vertAlign w:val="baseline"/>
      </w:rPr>
    </w:lvl>
  </w:abstractNum>
  <w:abstractNum w:abstractNumId="2">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vertAlign w:val="subscript"/>
        <w:lang w:val="es-AR"/>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0" w:hanging="1"/>
      <w:jc w:val="both"/>
    </w:pPr>
    <w:rPr>
      <w:b w:val="1"/>
      <w:bCs w:val="1"/>
      <w:u w:val="single"/>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ind w:left="0" w:hanging="1"/>
      <w:jc w:val="both"/>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WW8Num1z0" w:customStyle="1">
    <w:name w:val="WW8Num1z0"/>
    <w:qFormat w:val="1"/>
    <w:rsid w:val="00BB75DB"/>
    <w:rPr>
      <w:w w:val="100"/>
      <w:position w:val="0"/>
      <w:sz w:val="24"/>
      <w:effect w:val="none"/>
      <w:vertAlign w:val="baseline"/>
      <w:em w:val="none"/>
    </w:rPr>
  </w:style>
  <w:style w:type="character" w:styleId="WW8Num1z1" w:customStyle="1">
    <w:name w:val="WW8Num1z1"/>
    <w:qFormat w:val="1"/>
    <w:rsid w:val="00BB75DB"/>
    <w:rPr>
      <w:w w:val="100"/>
      <w:position w:val="0"/>
      <w:sz w:val="24"/>
      <w:effect w:val="none"/>
      <w:vertAlign w:val="baseline"/>
      <w:em w:val="none"/>
    </w:rPr>
  </w:style>
  <w:style w:type="character" w:styleId="WW8Num1z2" w:customStyle="1">
    <w:name w:val="WW8Num1z2"/>
    <w:qFormat w:val="1"/>
    <w:rsid w:val="00BB75DB"/>
    <w:rPr>
      <w:w w:val="100"/>
      <w:position w:val="0"/>
      <w:sz w:val="24"/>
      <w:effect w:val="none"/>
      <w:vertAlign w:val="baseline"/>
      <w:em w:val="none"/>
    </w:rPr>
  </w:style>
  <w:style w:type="character" w:styleId="WW8Num1z3" w:customStyle="1">
    <w:name w:val="WW8Num1z3"/>
    <w:qFormat w:val="1"/>
    <w:rsid w:val="00BB75DB"/>
    <w:rPr>
      <w:w w:val="100"/>
      <w:position w:val="0"/>
      <w:sz w:val="24"/>
      <w:effect w:val="none"/>
      <w:vertAlign w:val="baseline"/>
      <w:em w:val="none"/>
    </w:rPr>
  </w:style>
  <w:style w:type="character" w:styleId="WW8Num1z4" w:customStyle="1">
    <w:name w:val="WW8Num1z4"/>
    <w:qFormat w:val="1"/>
    <w:rsid w:val="00BB75DB"/>
    <w:rPr>
      <w:w w:val="100"/>
      <w:position w:val="0"/>
      <w:sz w:val="24"/>
      <w:effect w:val="none"/>
      <w:vertAlign w:val="baseline"/>
      <w:em w:val="none"/>
    </w:rPr>
  </w:style>
  <w:style w:type="character" w:styleId="WW8Num1z5" w:customStyle="1">
    <w:name w:val="WW8Num1z5"/>
    <w:qFormat w:val="1"/>
    <w:rsid w:val="00BB75DB"/>
    <w:rPr>
      <w:w w:val="100"/>
      <w:position w:val="0"/>
      <w:sz w:val="24"/>
      <w:effect w:val="none"/>
      <w:vertAlign w:val="baseline"/>
      <w:em w:val="none"/>
    </w:rPr>
  </w:style>
  <w:style w:type="character" w:styleId="WW8Num1z6" w:customStyle="1">
    <w:name w:val="WW8Num1z6"/>
    <w:qFormat w:val="1"/>
    <w:rsid w:val="00BB75DB"/>
    <w:rPr>
      <w:w w:val="100"/>
      <w:position w:val="0"/>
      <w:sz w:val="24"/>
      <w:effect w:val="none"/>
      <w:vertAlign w:val="baseline"/>
      <w:em w:val="none"/>
    </w:rPr>
  </w:style>
  <w:style w:type="character" w:styleId="WW8Num1z7" w:customStyle="1">
    <w:name w:val="WW8Num1z7"/>
    <w:qFormat w:val="1"/>
    <w:rsid w:val="00BB75DB"/>
    <w:rPr>
      <w:w w:val="100"/>
      <w:position w:val="0"/>
      <w:sz w:val="24"/>
      <w:effect w:val="none"/>
      <w:vertAlign w:val="baseline"/>
      <w:em w:val="none"/>
    </w:rPr>
  </w:style>
  <w:style w:type="character" w:styleId="WW8Num1z8" w:customStyle="1">
    <w:name w:val="WW8Num1z8"/>
    <w:qFormat w:val="1"/>
    <w:rsid w:val="00BB75DB"/>
    <w:rPr>
      <w:w w:val="100"/>
      <w:position w:val="0"/>
      <w:sz w:val="24"/>
      <w:effect w:val="none"/>
      <w:vertAlign w:val="baseline"/>
      <w:em w:val="none"/>
    </w:rPr>
  </w:style>
  <w:style w:type="character" w:styleId="WW8Num2z0" w:customStyle="1">
    <w:name w:val="WW8Num2z0"/>
    <w:qFormat w:val="1"/>
    <w:rsid w:val="00BB75DB"/>
    <w:rPr>
      <w:rFonts w:ascii="Arial" w:cs="Arial" w:hAnsi="Arial"/>
      <w:w w:val="100"/>
      <w:position w:val="0"/>
      <w:sz w:val="24"/>
      <w:szCs w:val="24"/>
      <w:effect w:val="none"/>
      <w:vertAlign w:val="baseline"/>
      <w:em w:val="none"/>
      <w:lang w:val="es-AR"/>
    </w:rPr>
  </w:style>
  <w:style w:type="character" w:styleId="WW8Num2z1" w:customStyle="1">
    <w:name w:val="WW8Num2z1"/>
    <w:qFormat w:val="1"/>
    <w:rsid w:val="00BB75DB"/>
    <w:rPr>
      <w:w w:val="100"/>
      <w:position w:val="0"/>
      <w:sz w:val="24"/>
      <w:effect w:val="none"/>
      <w:vertAlign w:val="baseline"/>
      <w:em w:val="none"/>
    </w:rPr>
  </w:style>
  <w:style w:type="character" w:styleId="WW8Num2z2" w:customStyle="1">
    <w:name w:val="WW8Num2z2"/>
    <w:qFormat w:val="1"/>
    <w:rsid w:val="00BB75DB"/>
    <w:rPr>
      <w:w w:val="100"/>
      <w:position w:val="0"/>
      <w:sz w:val="24"/>
      <w:effect w:val="none"/>
      <w:vertAlign w:val="baseline"/>
      <w:em w:val="none"/>
    </w:rPr>
  </w:style>
  <w:style w:type="character" w:styleId="WW8Num2z3" w:customStyle="1">
    <w:name w:val="WW8Num2z3"/>
    <w:qFormat w:val="1"/>
    <w:rsid w:val="00BB75DB"/>
    <w:rPr>
      <w:w w:val="100"/>
      <w:position w:val="0"/>
      <w:sz w:val="24"/>
      <w:effect w:val="none"/>
      <w:vertAlign w:val="baseline"/>
      <w:em w:val="none"/>
    </w:rPr>
  </w:style>
  <w:style w:type="character" w:styleId="WW8Num2z4" w:customStyle="1">
    <w:name w:val="WW8Num2z4"/>
    <w:qFormat w:val="1"/>
    <w:rsid w:val="00BB75DB"/>
    <w:rPr>
      <w:w w:val="100"/>
      <w:position w:val="0"/>
      <w:sz w:val="24"/>
      <w:effect w:val="none"/>
      <w:vertAlign w:val="baseline"/>
      <w:em w:val="none"/>
    </w:rPr>
  </w:style>
  <w:style w:type="character" w:styleId="WW8Num2z5" w:customStyle="1">
    <w:name w:val="WW8Num2z5"/>
    <w:qFormat w:val="1"/>
    <w:rsid w:val="00BB75DB"/>
    <w:rPr>
      <w:w w:val="100"/>
      <w:position w:val="0"/>
      <w:sz w:val="24"/>
      <w:effect w:val="none"/>
      <w:vertAlign w:val="baseline"/>
      <w:em w:val="none"/>
    </w:rPr>
  </w:style>
  <w:style w:type="character" w:styleId="WW8Num2z6" w:customStyle="1">
    <w:name w:val="WW8Num2z6"/>
    <w:qFormat w:val="1"/>
    <w:rsid w:val="00BB75DB"/>
    <w:rPr>
      <w:w w:val="100"/>
      <w:position w:val="0"/>
      <w:sz w:val="24"/>
      <w:effect w:val="none"/>
      <w:vertAlign w:val="baseline"/>
      <w:em w:val="none"/>
    </w:rPr>
  </w:style>
  <w:style w:type="character" w:styleId="WW8Num2z7" w:customStyle="1">
    <w:name w:val="WW8Num2z7"/>
    <w:qFormat w:val="1"/>
    <w:rsid w:val="00BB75DB"/>
    <w:rPr>
      <w:w w:val="100"/>
      <w:position w:val="0"/>
      <w:sz w:val="24"/>
      <w:effect w:val="none"/>
      <w:vertAlign w:val="baseline"/>
      <w:em w:val="none"/>
    </w:rPr>
  </w:style>
  <w:style w:type="character" w:styleId="WW8Num2z8" w:customStyle="1">
    <w:name w:val="WW8Num2z8"/>
    <w:qFormat w:val="1"/>
    <w:rsid w:val="00BB75DB"/>
    <w:rPr>
      <w:w w:val="100"/>
      <w:position w:val="0"/>
      <w:sz w:val="24"/>
      <w:effect w:val="none"/>
      <w:vertAlign w:val="baseline"/>
      <w:em w:val="none"/>
    </w:rPr>
  </w:style>
  <w:style w:type="character" w:styleId="WW8Num3z0" w:customStyle="1">
    <w:name w:val="WW8Num3z0"/>
    <w:qFormat w:val="1"/>
    <w:rsid w:val="00BB75DB"/>
    <w:rPr>
      <w:rFonts w:ascii="Arial" w:cs="Arial" w:hAnsi="Arial"/>
      <w:b w:val="0"/>
      <w:bCs w:val="0"/>
      <w:w w:val="100"/>
      <w:position w:val="0"/>
      <w:sz w:val="24"/>
      <w:szCs w:val="24"/>
      <w:effect w:val="none"/>
      <w:vertAlign w:val="baseline"/>
      <w:em w:val="none"/>
      <w:lang w:val="es-AR"/>
    </w:rPr>
  </w:style>
  <w:style w:type="character" w:styleId="WW8Num3z1" w:customStyle="1">
    <w:name w:val="WW8Num3z1"/>
    <w:qFormat w:val="1"/>
    <w:rsid w:val="00BB75DB"/>
    <w:rPr>
      <w:w w:val="100"/>
      <w:position w:val="0"/>
      <w:sz w:val="24"/>
      <w:effect w:val="none"/>
      <w:vertAlign w:val="baseline"/>
      <w:em w:val="none"/>
    </w:rPr>
  </w:style>
  <w:style w:type="character" w:styleId="WW8Num3z2" w:customStyle="1">
    <w:name w:val="WW8Num3z2"/>
    <w:qFormat w:val="1"/>
    <w:rsid w:val="00BB75DB"/>
    <w:rPr>
      <w:w w:val="100"/>
      <w:position w:val="0"/>
      <w:sz w:val="24"/>
      <w:effect w:val="none"/>
      <w:vertAlign w:val="baseline"/>
      <w:em w:val="none"/>
    </w:rPr>
  </w:style>
  <w:style w:type="character" w:styleId="WW8Num3z3" w:customStyle="1">
    <w:name w:val="WW8Num3z3"/>
    <w:qFormat w:val="1"/>
    <w:rsid w:val="00BB75DB"/>
    <w:rPr>
      <w:w w:val="100"/>
      <w:position w:val="0"/>
      <w:sz w:val="24"/>
      <w:effect w:val="none"/>
      <w:vertAlign w:val="baseline"/>
      <w:em w:val="none"/>
    </w:rPr>
  </w:style>
  <w:style w:type="character" w:styleId="WW8Num3z4" w:customStyle="1">
    <w:name w:val="WW8Num3z4"/>
    <w:qFormat w:val="1"/>
    <w:rsid w:val="00BB75DB"/>
    <w:rPr>
      <w:w w:val="100"/>
      <w:position w:val="0"/>
      <w:sz w:val="24"/>
      <w:effect w:val="none"/>
      <w:vertAlign w:val="baseline"/>
      <w:em w:val="none"/>
    </w:rPr>
  </w:style>
  <w:style w:type="character" w:styleId="WW8Num3z5" w:customStyle="1">
    <w:name w:val="WW8Num3z5"/>
    <w:qFormat w:val="1"/>
    <w:rsid w:val="00BB75DB"/>
    <w:rPr>
      <w:w w:val="100"/>
      <w:position w:val="0"/>
      <w:sz w:val="24"/>
      <w:effect w:val="none"/>
      <w:vertAlign w:val="baseline"/>
      <w:em w:val="none"/>
    </w:rPr>
  </w:style>
  <w:style w:type="character" w:styleId="WW8Num3z6" w:customStyle="1">
    <w:name w:val="WW8Num3z6"/>
    <w:qFormat w:val="1"/>
    <w:rsid w:val="00BB75DB"/>
    <w:rPr>
      <w:w w:val="100"/>
      <w:position w:val="0"/>
      <w:sz w:val="24"/>
      <w:effect w:val="none"/>
      <w:vertAlign w:val="baseline"/>
      <w:em w:val="none"/>
    </w:rPr>
  </w:style>
  <w:style w:type="character" w:styleId="WW8Num3z7" w:customStyle="1">
    <w:name w:val="WW8Num3z7"/>
    <w:qFormat w:val="1"/>
    <w:rsid w:val="00BB75DB"/>
    <w:rPr>
      <w:w w:val="100"/>
      <w:position w:val="0"/>
      <w:sz w:val="24"/>
      <w:effect w:val="none"/>
      <w:vertAlign w:val="baseline"/>
      <w:em w:val="none"/>
    </w:rPr>
  </w:style>
  <w:style w:type="character" w:styleId="WW8Num3z8" w:customStyle="1">
    <w:name w:val="WW8Num3z8"/>
    <w:qFormat w:val="1"/>
    <w:rsid w:val="00BB75DB"/>
    <w:rPr>
      <w:w w:val="100"/>
      <w:position w:val="0"/>
      <w:sz w:val="24"/>
      <w:effect w:val="none"/>
      <w:vertAlign w:val="baseline"/>
      <w:em w:val="none"/>
    </w:rPr>
  </w:style>
  <w:style w:type="character" w:styleId="WW8Num4z0" w:customStyle="1">
    <w:name w:val="WW8Num4z0"/>
    <w:qFormat w:val="1"/>
    <w:rsid w:val="00BB75DB"/>
    <w:rPr>
      <w:rFonts w:ascii="Arial" w:cs="Arial" w:hAnsi="Arial"/>
      <w:b w:val="0"/>
      <w:bCs w:val="0"/>
      <w:i w:val="0"/>
      <w:iCs w:val="0"/>
      <w:w w:val="100"/>
      <w:position w:val="0"/>
      <w:sz w:val="24"/>
      <w:szCs w:val="24"/>
      <w:effect w:val="none"/>
      <w:vertAlign w:val="baseline"/>
      <w:em w:val="none"/>
      <w:lang w:val="es-ES"/>
    </w:rPr>
  </w:style>
  <w:style w:type="character" w:styleId="WW8Num4z1" w:customStyle="1">
    <w:name w:val="WW8Num4z1"/>
    <w:qFormat w:val="1"/>
    <w:rsid w:val="00BB75DB"/>
    <w:rPr>
      <w:w w:val="100"/>
      <w:position w:val="0"/>
      <w:sz w:val="24"/>
      <w:effect w:val="none"/>
      <w:vertAlign w:val="baseline"/>
      <w:em w:val="none"/>
    </w:rPr>
  </w:style>
  <w:style w:type="character" w:styleId="WW8Num4z2" w:customStyle="1">
    <w:name w:val="WW8Num4z2"/>
    <w:qFormat w:val="1"/>
    <w:rsid w:val="00BB75DB"/>
    <w:rPr>
      <w:w w:val="100"/>
      <w:position w:val="0"/>
      <w:sz w:val="24"/>
      <w:effect w:val="none"/>
      <w:vertAlign w:val="baseline"/>
      <w:em w:val="none"/>
    </w:rPr>
  </w:style>
  <w:style w:type="character" w:styleId="WW8Num4z3" w:customStyle="1">
    <w:name w:val="WW8Num4z3"/>
    <w:qFormat w:val="1"/>
    <w:rsid w:val="00BB75DB"/>
    <w:rPr>
      <w:w w:val="100"/>
      <w:position w:val="0"/>
      <w:sz w:val="24"/>
      <w:effect w:val="none"/>
      <w:vertAlign w:val="baseline"/>
      <w:em w:val="none"/>
    </w:rPr>
  </w:style>
  <w:style w:type="character" w:styleId="WW8Num4z4" w:customStyle="1">
    <w:name w:val="WW8Num4z4"/>
    <w:qFormat w:val="1"/>
    <w:rsid w:val="00BB75DB"/>
    <w:rPr>
      <w:w w:val="100"/>
      <w:position w:val="0"/>
      <w:sz w:val="24"/>
      <w:effect w:val="none"/>
      <w:vertAlign w:val="baseline"/>
      <w:em w:val="none"/>
    </w:rPr>
  </w:style>
  <w:style w:type="character" w:styleId="WW8Num4z5" w:customStyle="1">
    <w:name w:val="WW8Num4z5"/>
    <w:qFormat w:val="1"/>
    <w:rsid w:val="00BB75DB"/>
    <w:rPr>
      <w:w w:val="100"/>
      <w:position w:val="0"/>
      <w:sz w:val="24"/>
      <w:effect w:val="none"/>
      <w:vertAlign w:val="baseline"/>
      <w:em w:val="none"/>
    </w:rPr>
  </w:style>
  <w:style w:type="character" w:styleId="WW8Num4z6" w:customStyle="1">
    <w:name w:val="WW8Num4z6"/>
    <w:qFormat w:val="1"/>
    <w:rsid w:val="00BB75DB"/>
    <w:rPr>
      <w:w w:val="100"/>
      <w:position w:val="0"/>
      <w:sz w:val="24"/>
      <w:effect w:val="none"/>
      <w:vertAlign w:val="baseline"/>
      <w:em w:val="none"/>
    </w:rPr>
  </w:style>
  <w:style w:type="character" w:styleId="WW8Num4z7" w:customStyle="1">
    <w:name w:val="WW8Num4z7"/>
    <w:qFormat w:val="1"/>
    <w:rsid w:val="00BB75DB"/>
    <w:rPr>
      <w:w w:val="100"/>
      <w:position w:val="0"/>
      <w:sz w:val="24"/>
      <w:effect w:val="none"/>
      <w:vertAlign w:val="baseline"/>
      <w:em w:val="none"/>
    </w:rPr>
  </w:style>
  <w:style w:type="character" w:styleId="WW8Num4z8" w:customStyle="1">
    <w:name w:val="WW8Num4z8"/>
    <w:qFormat w:val="1"/>
    <w:rsid w:val="00BB75DB"/>
    <w:rPr>
      <w:w w:val="100"/>
      <w:position w:val="0"/>
      <w:sz w:val="24"/>
      <w:effect w:val="none"/>
      <w:vertAlign w:val="baseline"/>
      <w:em w:val="none"/>
    </w:rPr>
  </w:style>
  <w:style w:type="character" w:styleId="WW8Num5z0" w:customStyle="1">
    <w:name w:val="WW8Num5z0"/>
    <w:qFormat w:val="1"/>
    <w:rsid w:val="00BB75DB"/>
    <w:rPr>
      <w:b w:val="0"/>
      <w:bCs w:val="0"/>
      <w:w w:val="100"/>
      <w:position w:val="0"/>
      <w:sz w:val="24"/>
      <w:szCs w:val="24"/>
      <w:effect w:val="none"/>
      <w:vertAlign w:val="baseline"/>
      <w:em w:val="none"/>
      <w:lang w:val="es-ES"/>
    </w:rPr>
  </w:style>
  <w:style w:type="character" w:styleId="WW8Num5z1" w:customStyle="1">
    <w:name w:val="WW8Num5z1"/>
    <w:qFormat w:val="1"/>
    <w:rsid w:val="00BB75DB"/>
    <w:rPr>
      <w:w w:val="100"/>
      <w:position w:val="0"/>
      <w:sz w:val="24"/>
      <w:effect w:val="none"/>
      <w:vertAlign w:val="baseline"/>
      <w:em w:val="none"/>
    </w:rPr>
  </w:style>
  <w:style w:type="character" w:styleId="WW8Num5z2" w:customStyle="1">
    <w:name w:val="WW8Num5z2"/>
    <w:qFormat w:val="1"/>
    <w:rsid w:val="00BB75DB"/>
    <w:rPr>
      <w:w w:val="100"/>
      <w:position w:val="0"/>
      <w:sz w:val="24"/>
      <w:effect w:val="none"/>
      <w:vertAlign w:val="baseline"/>
      <w:em w:val="none"/>
    </w:rPr>
  </w:style>
  <w:style w:type="character" w:styleId="WW8Num5z3" w:customStyle="1">
    <w:name w:val="WW8Num5z3"/>
    <w:qFormat w:val="1"/>
    <w:rsid w:val="00BB75DB"/>
    <w:rPr>
      <w:w w:val="100"/>
      <w:position w:val="0"/>
      <w:sz w:val="24"/>
      <w:effect w:val="none"/>
      <w:vertAlign w:val="baseline"/>
      <w:em w:val="none"/>
    </w:rPr>
  </w:style>
  <w:style w:type="character" w:styleId="WW8Num5z4" w:customStyle="1">
    <w:name w:val="WW8Num5z4"/>
    <w:qFormat w:val="1"/>
    <w:rsid w:val="00BB75DB"/>
    <w:rPr>
      <w:w w:val="100"/>
      <w:position w:val="0"/>
      <w:sz w:val="24"/>
      <w:effect w:val="none"/>
      <w:vertAlign w:val="baseline"/>
      <w:em w:val="none"/>
    </w:rPr>
  </w:style>
  <w:style w:type="character" w:styleId="WW8Num5z5" w:customStyle="1">
    <w:name w:val="WW8Num5z5"/>
    <w:qFormat w:val="1"/>
    <w:rsid w:val="00BB75DB"/>
    <w:rPr>
      <w:w w:val="100"/>
      <w:position w:val="0"/>
      <w:sz w:val="24"/>
      <w:effect w:val="none"/>
      <w:vertAlign w:val="baseline"/>
      <w:em w:val="none"/>
    </w:rPr>
  </w:style>
  <w:style w:type="character" w:styleId="WW8Num5z6" w:customStyle="1">
    <w:name w:val="WW8Num5z6"/>
    <w:qFormat w:val="1"/>
    <w:rsid w:val="00BB75DB"/>
    <w:rPr>
      <w:w w:val="100"/>
      <w:position w:val="0"/>
      <w:sz w:val="24"/>
      <w:effect w:val="none"/>
      <w:vertAlign w:val="baseline"/>
      <w:em w:val="none"/>
    </w:rPr>
  </w:style>
  <w:style w:type="character" w:styleId="WW8Num5z7" w:customStyle="1">
    <w:name w:val="WW8Num5z7"/>
    <w:qFormat w:val="1"/>
    <w:rsid w:val="00BB75DB"/>
    <w:rPr>
      <w:w w:val="100"/>
      <w:position w:val="0"/>
      <w:sz w:val="24"/>
      <w:effect w:val="none"/>
      <w:vertAlign w:val="baseline"/>
      <w:em w:val="none"/>
    </w:rPr>
  </w:style>
  <w:style w:type="character" w:styleId="WW8Num5z8" w:customStyle="1">
    <w:name w:val="WW8Num5z8"/>
    <w:qFormat w:val="1"/>
    <w:rsid w:val="00BB75DB"/>
    <w:rPr>
      <w:w w:val="100"/>
      <w:position w:val="0"/>
      <w:sz w:val="24"/>
      <w:effect w:val="none"/>
      <w:vertAlign w:val="baseline"/>
      <w:em w:val="none"/>
    </w:rPr>
  </w:style>
  <w:style w:type="character" w:styleId="Absatz-Standardschriftart" w:customStyle="1">
    <w:name w:val="Absatz-Standardschriftart"/>
    <w:qFormat w:val="1"/>
    <w:rsid w:val="00BB75DB"/>
    <w:rPr>
      <w:w w:val="100"/>
      <w:position w:val="0"/>
      <w:sz w:val="24"/>
      <w:effect w:val="none"/>
      <w:vertAlign w:val="baseline"/>
      <w:em w:val="none"/>
    </w:rPr>
  </w:style>
  <w:style w:type="character" w:styleId="WW-Absatz-Standardschriftart" w:customStyle="1">
    <w:name w:val="WW-Absatz-Standardschriftart"/>
    <w:qFormat w:val="1"/>
    <w:rsid w:val="00BB75DB"/>
    <w:rPr>
      <w:w w:val="100"/>
      <w:position w:val="0"/>
      <w:sz w:val="24"/>
      <w:effect w:val="none"/>
      <w:vertAlign w:val="baseline"/>
      <w:em w:val="none"/>
    </w:rPr>
  </w:style>
  <w:style w:type="character" w:styleId="WW-Absatz-Standardschriftart1" w:customStyle="1">
    <w:name w:val="WW-Absatz-Standardschriftart1"/>
    <w:qFormat w:val="1"/>
    <w:rsid w:val="00BB75DB"/>
    <w:rPr>
      <w:w w:val="100"/>
      <w:position w:val="0"/>
      <w:sz w:val="24"/>
      <w:effect w:val="none"/>
      <w:vertAlign w:val="baseline"/>
      <w:em w:val="none"/>
    </w:rPr>
  </w:style>
  <w:style w:type="character" w:styleId="WW-Absatz-Standardschriftart11" w:customStyle="1">
    <w:name w:val="WW-Absatz-Standardschriftart11"/>
    <w:qFormat w:val="1"/>
    <w:rsid w:val="00BB75DB"/>
    <w:rPr>
      <w:w w:val="100"/>
      <w:position w:val="0"/>
      <w:sz w:val="24"/>
      <w:effect w:val="none"/>
      <w:vertAlign w:val="baseline"/>
      <w:em w:val="none"/>
    </w:rPr>
  </w:style>
  <w:style w:type="character" w:styleId="WW-Absatz-Standardschriftart111" w:customStyle="1">
    <w:name w:val="WW-Absatz-Standardschriftart111"/>
    <w:qFormat w:val="1"/>
    <w:rsid w:val="00BB75DB"/>
    <w:rPr>
      <w:w w:val="100"/>
      <w:position w:val="0"/>
      <w:sz w:val="24"/>
      <w:effect w:val="none"/>
      <w:vertAlign w:val="baseline"/>
      <w:em w:val="none"/>
    </w:rPr>
  </w:style>
  <w:style w:type="character" w:styleId="WW-Absatz-Standardschriftart1111" w:customStyle="1">
    <w:name w:val="WW-Absatz-Standardschriftart1111"/>
    <w:qFormat w:val="1"/>
    <w:rsid w:val="00BB75DB"/>
    <w:rPr>
      <w:w w:val="100"/>
      <w:position w:val="0"/>
      <w:sz w:val="24"/>
      <w:effect w:val="none"/>
      <w:vertAlign w:val="baseline"/>
      <w:em w:val="none"/>
    </w:rPr>
  </w:style>
  <w:style w:type="character" w:styleId="WW-Absatz-Standardschriftart11111" w:customStyle="1">
    <w:name w:val="WW-Absatz-Standardschriftart11111"/>
    <w:qFormat w:val="1"/>
    <w:rsid w:val="00BB75DB"/>
    <w:rPr>
      <w:w w:val="100"/>
      <w:position w:val="0"/>
      <w:sz w:val="24"/>
      <w:effect w:val="none"/>
      <w:vertAlign w:val="baseline"/>
      <w:em w:val="none"/>
    </w:rPr>
  </w:style>
  <w:style w:type="character" w:styleId="WW-Absatz-Standardschriftart111111" w:customStyle="1">
    <w:name w:val="WW-Absatz-Standardschriftart111111"/>
    <w:qFormat w:val="1"/>
    <w:rsid w:val="00BB75DB"/>
    <w:rPr>
      <w:w w:val="100"/>
      <w:position w:val="0"/>
      <w:sz w:val="24"/>
      <w:effect w:val="none"/>
      <w:vertAlign w:val="baseline"/>
      <w:em w:val="none"/>
    </w:rPr>
  </w:style>
  <w:style w:type="character" w:styleId="WW-Absatz-Standardschriftart1111111" w:customStyle="1">
    <w:name w:val="WW-Absatz-Standardschriftart1111111"/>
    <w:qFormat w:val="1"/>
    <w:rsid w:val="00BB75DB"/>
    <w:rPr>
      <w:w w:val="100"/>
      <w:position w:val="0"/>
      <w:sz w:val="24"/>
      <w:effect w:val="none"/>
      <w:vertAlign w:val="baseline"/>
      <w:em w:val="none"/>
    </w:rPr>
  </w:style>
  <w:style w:type="character" w:styleId="Fuentedeprrafopredeter1" w:customStyle="1">
    <w:name w:val="Fuente de párrafo predeter.1"/>
    <w:qFormat w:val="1"/>
    <w:rsid w:val="00BB75DB"/>
    <w:rPr>
      <w:w w:val="100"/>
      <w:position w:val="0"/>
      <w:sz w:val="24"/>
      <w:effect w:val="none"/>
      <w:vertAlign w:val="baseline"/>
      <w:em w:val="none"/>
    </w:rPr>
  </w:style>
  <w:style w:type="character" w:styleId="EnlacedeInternet" w:customStyle="1">
    <w:name w:val="Enlace de Internet"/>
    <w:rsid w:val="00BB75DB"/>
    <w:rPr>
      <w:color w:val="0000ff"/>
      <w:w w:val="100"/>
      <w:position w:val="0"/>
      <w:sz w:val="24"/>
      <w:u w:val="single"/>
      <w:effect w:val="none"/>
      <w:vertAlign w:val="baseline"/>
      <w:em w:val="none"/>
    </w:rPr>
  </w:style>
  <w:style w:type="character" w:styleId="Vietas" w:customStyle="1">
    <w:name w:val="Viñetas"/>
    <w:qFormat w:val="1"/>
    <w:rsid w:val="00BB75DB"/>
    <w:rPr>
      <w:rFonts w:ascii="OpenSymbol" w:cs="OpenSymbol" w:eastAsia="OpenSymbol" w:hAnsi="OpenSymbol"/>
      <w:w w:val="100"/>
      <w:position w:val="0"/>
      <w:sz w:val="24"/>
      <w:effect w:val="none"/>
      <w:vertAlign w:val="baseline"/>
      <w:em w:val="none"/>
    </w:rPr>
  </w:style>
  <w:style w:type="character" w:styleId="Carcterdenumeracin" w:customStyle="1">
    <w:name w:val="Carácter de numeración"/>
    <w:qFormat w:val="1"/>
    <w:rsid w:val="00BB75DB"/>
    <w:rPr>
      <w:w w:val="100"/>
      <w:position w:val="0"/>
      <w:sz w:val="24"/>
      <w:effect w:val="none"/>
      <w:vertAlign w:val="baseline"/>
      <w:em w:val="none"/>
    </w:rPr>
  </w:style>
  <w:style w:type="character" w:styleId="WW8Num14z0" w:customStyle="1">
    <w:name w:val="WW8Num14z0"/>
    <w:qFormat w:val="1"/>
    <w:rsid w:val="00BB75DB"/>
    <w:rPr>
      <w:rFonts w:ascii="Times New Roman" w:cs="Times New Roman" w:eastAsia="Times New Roman" w:hAnsi="Times New Roman"/>
      <w:w w:val="100"/>
      <w:position w:val="0"/>
      <w:sz w:val="24"/>
      <w:effect w:val="none"/>
      <w:vertAlign w:val="baseline"/>
      <w:em w:val="none"/>
    </w:rPr>
  </w:style>
  <w:style w:type="character" w:styleId="WW8Num14z1" w:customStyle="1">
    <w:name w:val="WW8Num14z1"/>
    <w:qFormat w:val="1"/>
    <w:rsid w:val="00BB75DB"/>
    <w:rPr>
      <w:rFonts w:ascii="Courier New" w:cs="Courier New" w:hAnsi="Courier New"/>
      <w:w w:val="100"/>
      <w:position w:val="0"/>
      <w:sz w:val="24"/>
      <w:effect w:val="none"/>
      <w:vertAlign w:val="baseline"/>
      <w:em w:val="none"/>
    </w:rPr>
  </w:style>
  <w:style w:type="character" w:styleId="WW8Num14z2" w:customStyle="1">
    <w:name w:val="WW8Num14z2"/>
    <w:qFormat w:val="1"/>
    <w:rsid w:val="00BB75DB"/>
    <w:rPr>
      <w:rFonts w:ascii="Wingdings" w:cs="Wingdings" w:hAnsi="Wingdings"/>
      <w:w w:val="100"/>
      <w:position w:val="0"/>
      <w:sz w:val="24"/>
      <w:effect w:val="none"/>
      <w:vertAlign w:val="baseline"/>
      <w:em w:val="none"/>
    </w:rPr>
  </w:style>
  <w:style w:type="character" w:styleId="WW8Num14z3" w:customStyle="1">
    <w:name w:val="WW8Num14z3"/>
    <w:qFormat w:val="1"/>
    <w:rsid w:val="00BB75DB"/>
    <w:rPr>
      <w:rFonts w:ascii="Symbol" w:cs="Symbol" w:hAnsi="Symbol"/>
      <w:w w:val="100"/>
      <w:position w:val="0"/>
      <w:sz w:val="24"/>
      <w:effect w:val="none"/>
      <w:vertAlign w:val="baseline"/>
      <w:em w:val="none"/>
    </w:rPr>
  </w:style>
  <w:style w:type="character" w:styleId="WW8Num7z0" w:customStyle="1">
    <w:name w:val="WW8Num7z0"/>
    <w:qFormat w:val="1"/>
    <w:rsid w:val="00BB75DB"/>
    <w:rPr>
      <w:w w:val="100"/>
      <w:position w:val="0"/>
      <w:sz w:val="24"/>
      <w:u w:val="none"/>
      <w:effect w:val="none"/>
      <w:vertAlign w:val="baseline"/>
      <w:em w:val="none"/>
    </w:rPr>
  </w:style>
  <w:style w:type="character" w:styleId="Smbolosdenumeracin" w:customStyle="1">
    <w:name w:val="Símbolos de numeración"/>
    <w:qFormat w:val="1"/>
    <w:rsid w:val="00BB75DB"/>
    <w:rPr>
      <w:w w:val="100"/>
      <w:position w:val="0"/>
      <w:sz w:val="24"/>
      <w:effect w:val="none"/>
      <w:vertAlign w:val="baseline"/>
      <w:em w:val="none"/>
    </w:rPr>
  </w:style>
  <w:style w:type="character" w:styleId="CarCar2" w:customStyle="1">
    <w:name w:val="Car Car2"/>
    <w:qFormat w:val="1"/>
    <w:rsid w:val="00BB75DB"/>
    <w:rPr>
      <w:w w:val="100"/>
      <w:position w:val="0"/>
      <w:sz w:val="24"/>
      <w:szCs w:val="24"/>
      <w:effect w:val="none"/>
      <w:vertAlign w:val="baseline"/>
      <w:em w:val="none"/>
      <w:lang w:bidi="ar-SA" w:val="es-ES"/>
    </w:rPr>
  </w:style>
  <w:style w:type="character" w:styleId="CarCar1" w:customStyle="1">
    <w:name w:val="Car Car1"/>
    <w:qFormat w:val="1"/>
    <w:rsid w:val="00BB75DB"/>
    <w:rPr>
      <w:w w:val="100"/>
      <w:position w:val="0"/>
      <w:sz w:val="24"/>
      <w:szCs w:val="24"/>
      <w:effect w:val="none"/>
      <w:vertAlign w:val="baseline"/>
      <w:em w:val="none"/>
      <w:lang w:bidi="ar-SA" w:val="es-ES"/>
    </w:rPr>
  </w:style>
  <w:style w:type="character" w:styleId="CarCar" w:customStyle="1">
    <w:name w:val="Car Car"/>
    <w:qFormat w:val="1"/>
    <w:rsid w:val="00BB75DB"/>
    <w:rPr>
      <w:w w:val="100"/>
      <w:position w:val="0"/>
      <w:sz w:val="24"/>
      <w:effect w:val="none"/>
      <w:vertAlign w:val="baseline"/>
      <w:em w:val="none"/>
      <w:lang w:bidi="ar-SA" w:eastAsia="es-ES" w:val="es-ES"/>
    </w:rPr>
  </w:style>
  <w:style w:type="character" w:styleId="Ancladenotaalpie" w:customStyle="1">
    <w:name w:val="Ancla de nota al pie"/>
    <w:rsid w:val="00E9100F"/>
    <w:rPr>
      <w:w w:val="100"/>
      <w:effect w:val="none"/>
      <w:vertAlign w:val="superscript"/>
      <w:em w:val="none"/>
    </w:rPr>
  </w:style>
  <w:style w:type="character" w:styleId="FootnoteCharacters" w:customStyle="1">
    <w:name w:val="Footnote Characters"/>
    <w:qFormat w:val="1"/>
    <w:rsid w:val="00BB75DB"/>
    <w:rPr>
      <w:w w:val="100"/>
      <w:effect w:val="none"/>
      <w:vertAlign w:val="superscript"/>
      <w:em w:val="none"/>
    </w:rPr>
  </w:style>
  <w:style w:type="character" w:styleId="TextodegloboCar" w:customStyle="1">
    <w:name w:val="Texto de globo Car"/>
    <w:basedOn w:val="Fuentedeprrafopredeter"/>
    <w:link w:val="Textodeglobo"/>
    <w:uiPriority w:val="99"/>
    <w:semiHidden w:val="1"/>
    <w:qFormat w:val="1"/>
    <w:rsid w:val="00D00BEE"/>
    <w:rPr>
      <w:rFonts w:ascii="Tahoma" w:cs="Tahoma" w:hAnsi="Tahoma"/>
      <w:color w:val="000000"/>
      <w:sz w:val="16"/>
      <w:szCs w:val="16"/>
      <w:vertAlign w:val="subscript"/>
      <w:lang w:val="es-AR"/>
    </w:rPr>
  </w:style>
  <w:style w:type="character" w:styleId="Sangra3detindependienteCar" w:customStyle="1">
    <w:name w:val="Sangría 3 de t. independiente Car"/>
    <w:basedOn w:val="Fuentedeprrafopredeter"/>
    <w:link w:val="Sangra3detindependiente"/>
    <w:qFormat w:val="1"/>
    <w:rsid w:val="007A793F"/>
    <w:rPr>
      <w:sz w:val="16"/>
      <w:szCs w:val="16"/>
    </w:rPr>
  </w:style>
  <w:style w:type="character" w:styleId="Caracteresdenotaalpie" w:customStyle="1">
    <w:name w:val="Caracteres de nota al pie"/>
    <w:qFormat w:val="1"/>
    <w:rsid w:val="00E9100F"/>
  </w:style>
  <w:style w:type="character" w:styleId="EncabezadoCar" w:customStyle="1">
    <w:name w:val="Encabezado Car"/>
    <w:basedOn w:val="Fuentedeprrafopredeter"/>
    <w:link w:val="Encabezado"/>
    <w:qFormat w:val="1"/>
    <w:rsid w:val="00A96C7C"/>
    <w:rPr>
      <w:rFonts w:ascii="Liberation Serif" w:cs="Liberation Serif" w:hAnsi="Liberation Serif"/>
      <w:color w:val="000000"/>
      <w:vertAlign w:val="subscript"/>
    </w:rPr>
  </w:style>
  <w:style w:type="character" w:styleId="Ancladenotafinal" w:customStyle="1">
    <w:name w:val="Ancla de nota final"/>
    <w:rsid w:val="00BB75DB"/>
    <w:rPr>
      <w:vertAlign w:val="superscript"/>
    </w:rPr>
  </w:style>
  <w:style w:type="character" w:styleId="Caracteresdenotafinal" w:customStyle="1">
    <w:name w:val="Caracteres de nota final"/>
    <w:qFormat w:val="1"/>
    <w:rsid w:val="00BB75DB"/>
  </w:style>
  <w:style w:type="paragraph" w:styleId="Textoindependiente">
    <w:name w:val="Body Text"/>
    <w:basedOn w:val="Normal"/>
    <w:rsid w:val="00BB75DB"/>
    <w:pPr>
      <w:suppressAutoHyphens w:val="0"/>
      <w:jc w:val="both"/>
      <w:outlineLvl w:val="9"/>
    </w:pPr>
    <w:rPr>
      <w:b w:val="1"/>
      <w:bCs w:val="1"/>
      <w:u w:val="single"/>
      <w:lang w:val="es-ES"/>
    </w:rPr>
  </w:style>
  <w:style w:type="paragraph" w:styleId="Lista">
    <w:name w:val="List"/>
    <w:basedOn w:val="Textoindependiente"/>
    <w:rsid w:val="00BB75DB"/>
  </w:style>
  <w:style w:type="paragraph" w:styleId="Descripcin">
    <w:name w:val="caption"/>
    <w:basedOn w:val="Normal"/>
    <w:qFormat w:val="1"/>
    <w:rsid w:val="00BB75DB"/>
    <w:pPr>
      <w:suppressLineNumbers w:val="1"/>
      <w:suppressAutoHyphens w:val="0"/>
      <w:spacing w:after="120" w:before="120"/>
      <w:outlineLvl w:val="9"/>
    </w:pPr>
    <w:rPr>
      <w:i w:val="1"/>
      <w:iCs w:val="1"/>
      <w:lang w:val="es-ES"/>
    </w:rPr>
  </w:style>
  <w:style w:type="paragraph" w:styleId="ndice" w:customStyle="1">
    <w:name w:val="Índice"/>
    <w:basedOn w:val="Normal"/>
    <w:qFormat w:val="1"/>
    <w:rsid w:val="00BB75DB"/>
    <w:pPr>
      <w:suppressLineNumbers w:val="1"/>
      <w:suppressAutoHyphens w:val="0"/>
      <w:outlineLvl w:val="9"/>
    </w:pPr>
    <w:rPr>
      <w:lang w:val="es-ES"/>
    </w:rPr>
  </w:style>
  <w:style w:type="paragraph" w:styleId="Ttulo10" w:customStyle="1">
    <w:name w:val="Título1"/>
    <w:basedOn w:val="Normal"/>
    <w:next w:val="Textoindependiente"/>
    <w:qFormat w:val="1"/>
    <w:rsid w:val="00BB75DB"/>
    <w:pPr>
      <w:keepNext w:val="1"/>
      <w:suppressAutoHyphens w:val="0"/>
      <w:spacing w:after="120" w:before="240"/>
      <w:outlineLvl w:val="9"/>
    </w:pPr>
    <w:rPr>
      <w:rFonts w:ascii="Liberation Sans" w:cs="FreeSans" w:eastAsia="Droid Sans Fallback" w:hAnsi="Liberation Sans"/>
      <w:sz w:val="28"/>
      <w:szCs w:val="28"/>
      <w:lang w:val="es-ES"/>
    </w:rPr>
  </w:style>
  <w:style w:type="paragraph" w:styleId="Encabezado1" w:customStyle="1">
    <w:name w:val="Encabezado1"/>
    <w:basedOn w:val="Normal"/>
    <w:next w:val="Textoindependiente"/>
    <w:qFormat w:val="1"/>
    <w:rsid w:val="00BB75DB"/>
    <w:pPr>
      <w:keepNext w:val="1"/>
      <w:suppressAutoHyphens w:val="0"/>
      <w:spacing w:after="120" w:before="240"/>
      <w:outlineLvl w:val="9"/>
    </w:pPr>
    <w:rPr>
      <w:rFonts w:ascii="Liberation Sans" w:cs="DejaVu Sans" w:eastAsia="DejaVu Sans" w:hAnsi="Liberation Sans"/>
      <w:sz w:val="28"/>
      <w:szCs w:val="28"/>
      <w:lang w:val="es-ES"/>
    </w:rPr>
  </w:style>
  <w:style w:type="paragraph" w:styleId="Etiqueta" w:customStyle="1">
    <w:name w:val="Etiqueta"/>
    <w:basedOn w:val="Normal"/>
    <w:qFormat w:val="1"/>
    <w:rsid w:val="00BB75DB"/>
    <w:pPr>
      <w:suppressLineNumbers w:val="1"/>
      <w:suppressAutoHyphens w:val="0"/>
      <w:spacing w:after="120" w:before="120"/>
      <w:outlineLvl w:val="9"/>
    </w:pPr>
    <w:rPr>
      <w:i w:val="1"/>
      <w:iCs w:val="1"/>
      <w:lang w:val="es-ES"/>
    </w:rPr>
  </w:style>
  <w:style w:type="paragraph" w:styleId="Textoindependiente2">
    <w:name w:val="Body Text 2"/>
    <w:basedOn w:val="Normal"/>
    <w:qFormat w:val="1"/>
    <w:rsid w:val="00BB75D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jc w:val="both"/>
      <w:textAlignment w:val="baseline"/>
      <w:outlineLvl w:val="9"/>
    </w:pPr>
    <w:rPr>
      <w:szCs w:val="20"/>
      <w:lang w:val="es-ES"/>
    </w:rPr>
  </w:style>
  <w:style w:type="paragraph" w:styleId="LO-normal" w:customStyle="1">
    <w:name w:val="LO-normal"/>
    <w:qFormat w:val="1"/>
    <w:rsid w:val="00BB75DB"/>
    <w:pPr>
      <w:widowControl w:val="0"/>
      <w:spacing w:line="1" w:lineRule="atLeast"/>
      <w:ind w:left="-1" w:hanging="1"/>
      <w:textAlignment w:val="top"/>
      <w:outlineLvl w:val="0"/>
    </w:pPr>
    <w:rPr>
      <w:rFonts w:ascii="Liberation Serif" w:cs="Liberation Serif" w:hAnsi="Liberation Serif"/>
      <w:color w:val="000000"/>
      <w:vertAlign w:val="subscript"/>
      <w:lang w:eastAsia="zh-CN" w:val="es-AR"/>
    </w:rPr>
  </w:style>
  <w:style w:type="paragraph" w:styleId="LO-normal1" w:customStyle="1">
    <w:name w:val="LO-normal1"/>
    <w:qFormat w:val="1"/>
    <w:rsid w:val="00BB75DB"/>
    <w:pPr>
      <w:widowControl w:val="0"/>
      <w:spacing w:line="1" w:lineRule="atLeast"/>
      <w:ind w:left="-1" w:hanging="1"/>
      <w:textAlignment w:val="top"/>
      <w:outlineLvl w:val="0"/>
    </w:pPr>
    <w:rPr>
      <w:rFonts w:ascii="Liberation Serif" w:cs="Liberation Serif" w:hAnsi="Liberation Serif"/>
      <w:color w:val="000000"/>
      <w:vertAlign w:val="subscript"/>
      <w:lang w:eastAsia="zh-CN" w:val="es-AR"/>
    </w:rPr>
  </w:style>
  <w:style w:type="paragraph" w:styleId="Contenidodelmarco" w:customStyle="1">
    <w:name w:val="Contenido del marco"/>
    <w:basedOn w:val="Normal"/>
    <w:qFormat w:val="1"/>
    <w:rsid w:val="00BB75DB"/>
    <w:pPr>
      <w:suppressAutoHyphens w:val="0"/>
      <w:outlineLvl w:val="9"/>
    </w:pPr>
    <w:rPr>
      <w:lang w:val="es-ES"/>
    </w:rPr>
  </w:style>
  <w:style w:type="paragraph" w:styleId="Cabeceraypie" w:customStyle="1">
    <w:name w:val="Cabecera y pie"/>
    <w:basedOn w:val="Normal"/>
    <w:qFormat w:val="1"/>
    <w:rsid w:val="00BB75DB"/>
  </w:style>
  <w:style w:type="paragraph" w:styleId="Encabezado">
    <w:name w:val="header"/>
    <w:basedOn w:val="Normal"/>
    <w:link w:val="EncabezadoCar"/>
    <w:rsid w:val="00BB75DB"/>
    <w:pPr>
      <w:tabs>
        <w:tab w:val="center" w:pos="4419"/>
        <w:tab w:val="right" w:pos="8838"/>
      </w:tabs>
      <w:suppressAutoHyphens w:val="0"/>
      <w:outlineLvl w:val="9"/>
    </w:pPr>
    <w:rPr>
      <w:lang w:val="es-ES"/>
    </w:rPr>
  </w:style>
  <w:style w:type="paragraph" w:styleId="Piedepgina">
    <w:name w:val="footer"/>
    <w:basedOn w:val="Normal"/>
    <w:link w:val="PiedepginaCar"/>
    <w:uiPriority w:val="99"/>
    <w:rsid w:val="00BB75DB"/>
    <w:pPr>
      <w:tabs>
        <w:tab w:val="center" w:pos="4419"/>
        <w:tab w:val="right" w:pos="8838"/>
      </w:tabs>
      <w:suppressAutoHyphens w:val="0"/>
      <w:outlineLvl w:val="9"/>
    </w:pPr>
    <w:rPr>
      <w:lang w:val="es-ES"/>
    </w:rPr>
  </w:style>
  <w:style w:type="paragraph" w:styleId="Textonotapie">
    <w:name w:val="footnote text"/>
    <w:basedOn w:val="Normal"/>
    <w:rsid w:val="00BB75DB"/>
    <w:pPr>
      <w:outlineLvl w:val="9"/>
    </w:pPr>
    <w:rPr>
      <w:sz w:val="20"/>
      <w:szCs w:val="20"/>
      <w:lang w:eastAsia="es-ES" w:val="es-ES"/>
    </w:rPr>
  </w:style>
  <w:style w:type="paragraph" w:styleId="Textodeglobo">
    <w:name w:val="Balloon Text"/>
    <w:basedOn w:val="Normal"/>
    <w:link w:val="TextodegloboCar"/>
    <w:uiPriority w:val="99"/>
    <w:semiHidden w:val="1"/>
    <w:unhideWhenUsed w:val="1"/>
    <w:qFormat w:val="1"/>
    <w:rsid w:val="00D00BEE"/>
    <w:pPr>
      <w:spacing w:line="240" w:lineRule="auto"/>
      <w:outlineLvl w:val="9"/>
    </w:pPr>
    <w:rPr>
      <w:rFonts w:ascii="Tahoma" w:cs="Tahoma" w:hAnsi="Tahoma"/>
      <w:sz w:val="16"/>
      <w:szCs w:val="16"/>
    </w:rPr>
  </w:style>
  <w:style w:type="paragraph" w:styleId="NormalWeb">
    <w:name w:val="Normal (Web)"/>
    <w:basedOn w:val="Normal"/>
    <w:uiPriority w:val="99"/>
    <w:unhideWhenUsed w:val="1"/>
    <w:qFormat w:val="1"/>
    <w:rsid w:val="00DE5456"/>
    <w:pPr>
      <w:widowControl w:val="1"/>
      <w:suppressAutoHyphens w:val="0"/>
      <w:spacing w:afterAutospacing="1" w:beforeAutospacing="1" w:line="240" w:lineRule="auto"/>
      <w:ind w:left="0" w:firstLine="0"/>
      <w:textAlignment w:val="auto"/>
      <w:outlineLvl w:val="9"/>
    </w:pPr>
    <w:rPr>
      <w:rFonts w:ascii="Times New Roman" w:cs="Times New Roman" w:hAnsi="Times New Roman"/>
      <w:color w:val="auto"/>
    </w:rPr>
  </w:style>
  <w:style w:type="paragraph" w:styleId="Sangra3detindependiente">
    <w:name w:val="Body Text Indent 3"/>
    <w:basedOn w:val="Normal"/>
    <w:link w:val="Sangra3detindependienteCar"/>
    <w:qFormat w:val="1"/>
    <w:rsid w:val="007A793F"/>
    <w:pPr>
      <w:widowControl w:val="1"/>
      <w:spacing w:after="120" w:line="240" w:lineRule="auto"/>
      <w:ind w:left="283" w:firstLine="0"/>
      <w:textAlignment w:val="auto"/>
      <w:outlineLvl w:val="9"/>
    </w:pPr>
    <w:rPr>
      <w:rFonts w:ascii="Times New Roman" w:cs="Times New Roman" w:hAnsi="Times New Roman"/>
      <w:color w:val="auto"/>
      <w:sz w:val="16"/>
      <w:szCs w:val="16"/>
      <w:lang w:val="es-ES"/>
    </w:rPr>
  </w:style>
  <w:style w:type="table" w:styleId="TableNormal" w:customStyle="1">
    <w:name w:val="Table Normal"/>
    <w:rsid w:val="00BB75DB"/>
    <w:tblPr>
      <w:tblCellMar>
        <w:top w:w="0.0" w:type="dxa"/>
        <w:left w:w="0.0" w:type="dxa"/>
        <w:bottom w:w="0.0" w:type="dxa"/>
        <w:right w:w="0.0" w:type="dxa"/>
      </w:tblCellMar>
    </w:tblPr>
  </w:style>
  <w:style w:type="table" w:styleId="TableNormal0" w:customStyle="1">
    <w:name w:val="Table Normal"/>
    <w:rsid w:val="00BB75DB"/>
    <w:tblPr>
      <w:tblCellMar>
        <w:top w:w="0.0" w:type="dxa"/>
        <w:left w:w="0.0" w:type="dxa"/>
        <w:bottom w:w="0.0" w:type="dxa"/>
        <w:right w:w="0.0" w:type="dxa"/>
      </w:tblCellMar>
    </w:tblPr>
  </w:style>
  <w:style w:type="table" w:styleId="Tablaconcuadrcula">
    <w:name w:val="Table Grid"/>
    <w:basedOn w:val="Tablanormal"/>
    <w:uiPriority w:val="59"/>
    <w:rsid w:val="00E9100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iedepginaCar" w:customStyle="1">
    <w:name w:val="Pie de página Car"/>
    <w:basedOn w:val="Fuentedeprrafopredeter"/>
    <w:link w:val="Piedepgina"/>
    <w:uiPriority w:val="99"/>
    <w:rsid w:val="00204A58"/>
    <w:rPr>
      <w:rFonts w:ascii="Liberation Serif" w:cs="Liberation Serif" w:hAnsi="Liberation Serif"/>
      <w:color w:val="000000"/>
      <w:vertAlign w:val="subscript"/>
    </w:rPr>
  </w:style>
  <w:style w:type="character" w:styleId="Refdenotaalpie">
    <w:name w:val="footnote reference"/>
    <w:basedOn w:val="Fuentedeprrafopredeter"/>
    <w:uiPriority w:val="99"/>
    <w:semiHidden w:val="1"/>
    <w:unhideWhenUsed w:val="1"/>
    <w:rsid w:val="009138B3"/>
    <w:rPr>
      <w:vertAlign w:val="superscript"/>
    </w:rPr>
  </w:style>
  <w:style w:type="paragraph" w:styleId="Prrafodelista">
    <w:name w:val="List Paragraph"/>
    <w:basedOn w:val="Normal"/>
    <w:uiPriority w:val="34"/>
    <w:qFormat w:val="1"/>
    <w:rsid w:val="001C3441"/>
    <w:pPr>
      <w:widowControl w:val="1"/>
      <w:suppressAutoHyphens w:val="0"/>
      <w:spacing w:after="160" w:line="259" w:lineRule="auto"/>
      <w:ind w:left="720" w:firstLine="0"/>
      <w:contextualSpacing w:val="1"/>
      <w:textAlignment w:val="auto"/>
      <w:outlineLvl w:val="9"/>
    </w:pPr>
    <w:rPr>
      <w:rFonts w:asciiTheme="minorHAnsi" w:cstheme="minorBidi" w:eastAsiaTheme="minorEastAsia" w:hAnsiTheme="minorHAnsi"/>
      <w:color w:val="auto"/>
      <w:sz w:val="22"/>
      <w:szCs w:val="22"/>
      <w:vertAlign w:val="baseline"/>
      <w:lang w:eastAsia="en-US"/>
    </w:rPr>
  </w:style>
  <w:style w:type="paragraph" w:styleId="Default" w:customStyle="1">
    <w:name w:val="Default"/>
    <w:rsid w:val="001C3441"/>
    <w:pPr>
      <w:suppressAutoHyphens w:val="0"/>
      <w:autoSpaceDE w:val="0"/>
      <w:autoSpaceDN w:val="0"/>
      <w:adjustRightInd w:val="0"/>
    </w:pPr>
    <w:rPr>
      <w:rFonts w:ascii="Arial" w:cs="Arial" w:hAnsi="Arial" w:eastAsiaTheme="minorHAnsi"/>
      <w:color w:val="000000"/>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Bl3al7Lqcfghzk6zjtFPHbh/Iw==">CgMxLjAyDmgucGVlcjJ6cXAyOWI1Mg5oLmd0MjdpZnNtamJ6NzgAciExMmdvNlVyYTFOcXVsSzgwbHRtcUlVclhMSGdwanBIQVU=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2025-11-19T11:00:00Z</dcterms:created>
  <dc:creator>edudep</dc:creator>
</cp:coreProperties>
</file>