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465" w:rsidRDefault="00227465">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p>
    <w:p w:rsidR="00227465" w:rsidRDefault="00227465">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p>
    <w:p w:rsidR="00227465" w:rsidRDefault="00227465">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p>
    <w:p w:rsidR="00227465" w:rsidRDefault="00227465">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p>
    <w:p w:rsidR="00227465" w:rsidRDefault="00227465">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p>
    <w:p w:rsidR="00227465" w:rsidRDefault="00AB307B">
      <w:pPr>
        <w:pBdr>
          <w:top w:val="single" w:sz="4" w:space="1" w:color="000000"/>
          <w:left w:val="single" w:sz="4" w:space="4" w:color="000000"/>
          <w:bottom w:val="single" w:sz="4" w:space="1" w:color="000000"/>
          <w:right w:val="single" w:sz="4" w:space="4" w:color="000000"/>
        </w:pBdr>
        <w:ind w:hanging="2"/>
        <w:jc w:val="center"/>
        <w:rPr>
          <w:rFonts w:ascii="Times New Roman" w:eastAsia="Times New Roman" w:hAnsi="Times New Roman" w:cs="Times New Roman"/>
          <w:vertAlign w:val="baseline"/>
        </w:rPr>
      </w:pPr>
      <w:r>
        <w:rPr>
          <w:noProof/>
        </w:rPr>
        <w:drawing>
          <wp:inline distT="0" distB="0" distL="0" distR="0">
            <wp:extent cx="2000250" cy="2000250"/>
            <wp:effectExtent l="0" t="0" r="0" b="0"/>
            <wp:docPr id="5" name="image1.png" descr="https://encrypted-tbn0.gstatic.com/images?q=tbn:ANd9GcRa-Wb_eEHPI-zMh6Nh34cIBgJAKnUaFqQ6dDcaHS7L2lB3FZHZ"/>
            <wp:cNvGraphicFramePr/>
            <a:graphic xmlns:a="http://schemas.openxmlformats.org/drawingml/2006/main">
              <a:graphicData uri="http://schemas.openxmlformats.org/drawingml/2006/picture">
                <pic:pic xmlns:pic="http://schemas.openxmlformats.org/drawingml/2006/picture">
                  <pic:nvPicPr>
                    <pic:cNvPr id="0" name="image1.png" descr="https://encrypted-tbn0.gstatic.com/images?q=tbn:ANd9GcRa-Wb_eEHPI-zMh6Nh34cIBgJAKnUaFqQ6dDcaHS7L2lB3FZHZ"/>
                    <pic:cNvPicPr preferRelativeResize="0"/>
                  </pic:nvPicPr>
                  <pic:blipFill>
                    <a:blip r:embed="rId8"/>
                    <a:srcRect/>
                    <a:stretch>
                      <a:fillRect/>
                    </a:stretch>
                  </pic:blipFill>
                  <pic:spPr>
                    <a:xfrm>
                      <a:off x="0" y="0"/>
                      <a:ext cx="2000250" cy="2000250"/>
                    </a:xfrm>
                    <a:prstGeom prst="rect">
                      <a:avLst/>
                    </a:prstGeom>
                    <a:ln/>
                  </pic:spPr>
                </pic:pic>
              </a:graphicData>
            </a:graphic>
          </wp:inline>
        </w:drawing>
      </w:r>
    </w:p>
    <w:p w:rsidR="00227465" w:rsidRDefault="00227465">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p>
    <w:p w:rsidR="00227465" w:rsidRDefault="00227465">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p>
    <w:p w:rsidR="00227465" w:rsidRDefault="00227465">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p>
    <w:p w:rsidR="00227465" w:rsidRDefault="00227465">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p>
    <w:p w:rsidR="00227465" w:rsidRDefault="00227465">
      <w:pPr>
        <w:pBdr>
          <w:top w:val="single" w:sz="4" w:space="1" w:color="000000"/>
          <w:left w:val="single" w:sz="4" w:space="4" w:color="000000"/>
          <w:bottom w:val="single" w:sz="4" w:space="1" w:color="000000"/>
          <w:right w:val="single" w:sz="4" w:space="4" w:color="000000"/>
        </w:pBdr>
        <w:ind w:hanging="2"/>
        <w:jc w:val="center"/>
        <w:rPr>
          <w:rFonts w:ascii="Times New Roman" w:eastAsia="Times New Roman" w:hAnsi="Times New Roman" w:cs="Times New Roman"/>
          <w:vertAlign w:val="baseline"/>
        </w:rPr>
      </w:pPr>
    </w:p>
    <w:p w:rsidR="00227465" w:rsidRDefault="00227465">
      <w:pPr>
        <w:pBdr>
          <w:top w:val="single" w:sz="4" w:space="1" w:color="000000"/>
          <w:left w:val="single" w:sz="4" w:space="4" w:color="000000"/>
          <w:bottom w:val="single" w:sz="4" w:space="1" w:color="000000"/>
          <w:right w:val="single" w:sz="4" w:space="4" w:color="000000"/>
        </w:pBdr>
        <w:ind w:hanging="2"/>
        <w:jc w:val="center"/>
        <w:rPr>
          <w:rFonts w:ascii="Times New Roman" w:eastAsia="Times New Roman" w:hAnsi="Times New Roman" w:cs="Times New Roman"/>
          <w:vertAlign w:val="baseline"/>
        </w:rPr>
      </w:pPr>
    </w:p>
    <w:p w:rsidR="00227465" w:rsidRDefault="00AB307B">
      <w:pPr>
        <w:pBdr>
          <w:top w:val="single" w:sz="4" w:space="1" w:color="000000"/>
          <w:left w:val="single" w:sz="4" w:space="4" w:color="000000"/>
          <w:bottom w:val="single" w:sz="4" w:space="1" w:color="000000"/>
          <w:right w:val="single" w:sz="4" w:space="4" w:color="000000"/>
        </w:pBdr>
        <w:ind w:hanging="2"/>
        <w:jc w:val="center"/>
        <w:rPr>
          <w:rFonts w:ascii="Times New Roman" w:eastAsia="Times New Roman" w:hAnsi="Times New Roman" w:cs="Times New Roman"/>
          <w:b/>
          <w:bCs/>
          <w:sz w:val="28"/>
          <w:szCs w:val="28"/>
          <w:vertAlign w:val="baseline"/>
        </w:rPr>
      </w:pPr>
      <w:r>
        <w:rPr>
          <w:rFonts w:ascii="Times New Roman" w:eastAsia="Times New Roman" w:hAnsi="Times New Roman" w:cs="Times New Roman"/>
          <w:b/>
          <w:bCs/>
          <w:sz w:val="28"/>
          <w:szCs w:val="28"/>
          <w:vertAlign w:val="baseline"/>
        </w:rPr>
        <w:t>FACULTAD DE HUMANIDADES, ARTES Y CIENCIAS SOCIALES</w:t>
      </w:r>
    </w:p>
    <w:p w:rsidR="00227465" w:rsidRDefault="00227465">
      <w:pPr>
        <w:pBdr>
          <w:top w:val="single" w:sz="4" w:space="1" w:color="000000"/>
          <w:left w:val="single" w:sz="4" w:space="4" w:color="000000"/>
          <w:bottom w:val="single" w:sz="4" w:space="1" w:color="000000"/>
          <w:right w:val="single" w:sz="4" w:space="4" w:color="000000"/>
        </w:pBdr>
        <w:ind w:hanging="2"/>
        <w:jc w:val="center"/>
        <w:rPr>
          <w:rFonts w:ascii="Times New Roman" w:eastAsia="Times New Roman" w:hAnsi="Times New Roman" w:cs="Times New Roman"/>
          <w:b/>
          <w:bCs/>
          <w:sz w:val="28"/>
          <w:szCs w:val="28"/>
          <w:vertAlign w:val="baseline"/>
        </w:rPr>
      </w:pPr>
    </w:p>
    <w:p w:rsidR="00227465" w:rsidRDefault="00227465">
      <w:pPr>
        <w:pBdr>
          <w:top w:val="single" w:sz="4" w:space="1" w:color="000000"/>
          <w:left w:val="single" w:sz="4" w:space="4" w:color="000000"/>
          <w:bottom w:val="single" w:sz="4" w:space="1" w:color="000000"/>
          <w:right w:val="single" w:sz="4" w:space="4" w:color="000000"/>
        </w:pBdr>
        <w:ind w:hanging="2"/>
        <w:jc w:val="center"/>
        <w:rPr>
          <w:rFonts w:ascii="Times New Roman" w:eastAsia="Times New Roman" w:hAnsi="Times New Roman" w:cs="Times New Roman"/>
          <w:b/>
          <w:bCs/>
          <w:sz w:val="28"/>
          <w:szCs w:val="28"/>
          <w:vertAlign w:val="baseline"/>
        </w:rPr>
      </w:pPr>
    </w:p>
    <w:p w:rsidR="00227465" w:rsidRDefault="00AB307B">
      <w:pPr>
        <w:pBdr>
          <w:top w:val="single" w:sz="4" w:space="1" w:color="000000"/>
          <w:left w:val="single" w:sz="4" w:space="4" w:color="000000"/>
          <w:bottom w:val="single" w:sz="4" w:space="1" w:color="000000"/>
          <w:right w:val="single" w:sz="4" w:space="4" w:color="000000"/>
        </w:pBdr>
        <w:ind w:hanging="2"/>
        <w:jc w:val="center"/>
        <w:rPr>
          <w:rFonts w:ascii="Calibri" w:eastAsia="Calibri" w:hAnsi="Calibri" w:cs="Calibri"/>
          <w:b/>
          <w:bCs/>
          <w:sz w:val="28"/>
          <w:szCs w:val="28"/>
          <w:vertAlign w:val="baseline"/>
        </w:rPr>
      </w:pPr>
      <w:r>
        <w:rPr>
          <w:rFonts w:ascii="Calibri" w:eastAsia="Calibri" w:hAnsi="Calibri" w:cs="Calibri"/>
          <w:b/>
          <w:bCs/>
          <w:sz w:val="28"/>
          <w:szCs w:val="28"/>
          <w:vertAlign w:val="baseline"/>
        </w:rPr>
        <w:t xml:space="preserve">FORMULARIO DE PRESENTACIÓN DE </w:t>
      </w:r>
    </w:p>
    <w:p w:rsidR="00227465" w:rsidRDefault="00AB307B">
      <w:pPr>
        <w:pBdr>
          <w:top w:val="single" w:sz="4" w:space="1" w:color="000000"/>
          <w:left w:val="single" w:sz="4" w:space="4" w:color="000000"/>
          <w:bottom w:val="single" w:sz="4" w:space="1" w:color="000000"/>
          <w:right w:val="single" w:sz="4" w:space="4" w:color="000000"/>
        </w:pBdr>
        <w:ind w:hanging="2"/>
        <w:jc w:val="center"/>
        <w:rPr>
          <w:rFonts w:ascii="Calibri" w:eastAsia="Calibri" w:hAnsi="Calibri" w:cs="Calibri"/>
          <w:b/>
          <w:bCs/>
          <w:sz w:val="28"/>
          <w:szCs w:val="28"/>
          <w:vertAlign w:val="baseline"/>
        </w:rPr>
      </w:pPr>
      <w:r>
        <w:rPr>
          <w:rFonts w:ascii="Calibri" w:eastAsia="Calibri" w:hAnsi="Calibri" w:cs="Calibri"/>
          <w:b/>
          <w:bCs/>
          <w:sz w:val="28"/>
          <w:szCs w:val="28"/>
          <w:vertAlign w:val="baseline"/>
        </w:rPr>
        <w:t>PRÁCTICAS EDUCATIVAS TERRITORIALES (PET)</w:t>
      </w:r>
    </w:p>
    <w:p w:rsidR="00227465" w:rsidRDefault="00227465">
      <w:pPr>
        <w:pBdr>
          <w:top w:val="single" w:sz="4" w:space="1" w:color="000000"/>
          <w:left w:val="single" w:sz="4" w:space="4" w:color="000000"/>
          <w:bottom w:val="single" w:sz="4" w:space="1" w:color="000000"/>
          <w:right w:val="single" w:sz="4" w:space="4" w:color="000000"/>
        </w:pBdr>
        <w:ind w:hanging="2"/>
        <w:jc w:val="center"/>
        <w:rPr>
          <w:rFonts w:ascii="Calibri" w:eastAsia="Calibri" w:hAnsi="Calibri" w:cs="Calibri"/>
          <w:vertAlign w:val="baseline"/>
        </w:rPr>
      </w:pPr>
    </w:p>
    <w:p w:rsidR="00227465" w:rsidRDefault="00227465">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p>
    <w:p w:rsidR="00227465" w:rsidRDefault="00227465">
      <w:pPr>
        <w:pBdr>
          <w:top w:val="single" w:sz="4" w:space="1" w:color="000000"/>
          <w:left w:val="single" w:sz="4" w:space="4" w:color="000000"/>
          <w:bottom w:val="single" w:sz="4" w:space="1" w:color="000000"/>
          <w:right w:val="single" w:sz="4" w:space="4" w:color="000000"/>
        </w:pBdr>
        <w:ind w:hanging="2"/>
        <w:jc w:val="both"/>
        <w:rPr>
          <w:rFonts w:ascii="Times New Roman" w:eastAsia="Times New Roman" w:hAnsi="Times New Roman" w:cs="Times New Roman"/>
          <w:vertAlign w:val="baseline"/>
        </w:rPr>
      </w:pPr>
    </w:p>
    <w:p w:rsidR="00227465" w:rsidRDefault="00227465">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vertAlign w:val="baseline"/>
        </w:rPr>
      </w:pPr>
    </w:p>
    <w:p w:rsidR="00760B04" w:rsidRDefault="00AB307B" w:rsidP="00760B04">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vertAlign w:val="baseline"/>
        </w:rPr>
      </w:pPr>
      <w:r>
        <w:rPr>
          <w:rFonts w:ascii="Times New Roman" w:eastAsia="Times New Roman" w:hAnsi="Times New Roman" w:cs="Times New Roman"/>
          <w:b/>
          <w:bCs/>
          <w:vertAlign w:val="baseline"/>
        </w:rPr>
        <w:t>DOCENTE RESPONSABLE:</w:t>
      </w:r>
      <w:r w:rsidR="00760B04">
        <w:rPr>
          <w:rFonts w:ascii="Times New Roman" w:eastAsia="Times New Roman" w:hAnsi="Times New Roman" w:cs="Times New Roman"/>
          <w:b/>
          <w:bCs/>
          <w:vertAlign w:val="baseline"/>
        </w:rPr>
        <w:t xml:space="preserve"> </w:t>
      </w:r>
      <w:proofErr w:type="spellStart"/>
      <w:r w:rsidR="00760B04">
        <w:rPr>
          <w:rFonts w:ascii="Times New Roman" w:eastAsia="Times New Roman" w:hAnsi="Times New Roman" w:cs="Times New Roman"/>
          <w:vertAlign w:val="baseline"/>
        </w:rPr>
        <w:t>Luuselli</w:t>
      </w:r>
      <w:proofErr w:type="spellEnd"/>
      <w:r w:rsidR="00760B04">
        <w:rPr>
          <w:rFonts w:ascii="Times New Roman" w:eastAsia="Times New Roman" w:hAnsi="Times New Roman" w:cs="Times New Roman"/>
          <w:vertAlign w:val="baseline"/>
        </w:rPr>
        <w:t xml:space="preserve"> y </w:t>
      </w:r>
      <w:proofErr w:type="spellStart"/>
      <w:r w:rsidR="00760B04">
        <w:rPr>
          <w:rFonts w:ascii="Times New Roman" w:eastAsia="Times New Roman" w:hAnsi="Times New Roman" w:cs="Times New Roman"/>
          <w:vertAlign w:val="baseline"/>
        </w:rPr>
        <w:t>Rebossio</w:t>
      </w:r>
      <w:proofErr w:type="spellEnd"/>
      <w:r w:rsidR="00760B04">
        <w:rPr>
          <w:rFonts w:ascii="Times New Roman" w:eastAsia="Times New Roman" w:hAnsi="Times New Roman" w:cs="Times New Roman"/>
          <w:vertAlign w:val="baseline"/>
        </w:rPr>
        <w:t xml:space="preserve">, Mauricio Alfonso y Avalo </w:t>
      </w:r>
      <w:proofErr w:type="spellStart"/>
      <w:r w:rsidR="00760B04">
        <w:rPr>
          <w:rFonts w:ascii="Times New Roman" w:eastAsia="Times New Roman" w:hAnsi="Times New Roman" w:cs="Times New Roman"/>
          <w:vertAlign w:val="baseline"/>
        </w:rPr>
        <w:t>Restaino</w:t>
      </w:r>
      <w:proofErr w:type="spellEnd"/>
      <w:r w:rsidR="00760B04">
        <w:rPr>
          <w:rFonts w:ascii="Times New Roman" w:eastAsia="Times New Roman" w:hAnsi="Times New Roman" w:cs="Times New Roman"/>
          <w:vertAlign w:val="baseline"/>
        </w:rPr>
        <w:t xml:space="preserve"> María Solange</w:t>
      </w:r>
    </w:p>
    <w:p w:rsidR="00227465" w:rsidRDefault="00227465">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b/>
          <w:bCs/>
          <w:vertAlign w:val="baseline"/>
        </w:rPr>
      </w:pPr>
    </w:p>
    <w:p w:rsidR="00227465" w:rsidRPr="00760B04" w:rsidRDefault="00AB307B">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vertAlign w:val="baseline"/>
        </w:rPr>
      </w:pPr>
      <w:r>
        <w:rPr>
          <w:rFonts w:ascii="Times New Roman" w:eastAsia="Times New Roman" w:hAnsi="Times New Roman" w:cs="Times New Roman"/>
          <w:b/>
          <w:bCs/>
          <w:vertAlign w:val="baseline"/>
        </w:rPr>
        <w:t>AÑO:</w:t>
      </w:r>
      <w:r w:rsidR="00760B04">
        <w:rPr>
          <w:rFonts w:ascii="Times New Roman" w:eastAsia="Times New Roman" w:hAnsi="Times New Roman" w:cs="Times New Roman"/>
          <w:b/>
          <w:bCs/>
          <w:vertAlign w:val="baseline"/>
        </w:rPr>
        <w:t xml:space="preserve"> </w:t>
      </w:r>
      <w:r w:rsidR="00760B04" w:rsidRPr="00760B04">
        <w:rPr>
          <w:rFonts w:ascii="Times New Roman" w:eastAsia="Times New Roman" w:hAnsi="Times New Roman" w:cs="Times New Roman"/>
          <w:bCs/>
          <w:vertAlign w:val="baseline"/>
        </w:rPr>
        <w:t>2026</w:t>
      </w:r>
    </w:p>
    <w:p w:rsidR="00227465" w:rsidRDefault="00227465">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vertAlign w:val="baseline"/>
        </w:rPr>
      </w:pPr>
    </w:p>
    <w:p w:rsidR="00227465" w:rsidRDefault="00227465">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vertAlign w:val="baseline"/>
        </w:rPr>
      </w:pPr>
    </w:p>
    <w:p w:rsidR="00227465" w:rsidRDefault="00227465">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vertAlign w:val="baseline"/>
        </w:rPr>
      </w:pPr>
    </w:p>
    <w:p w:rsidR="00227465" w:rsidRDefault="00227465">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vertAlign w:val="baseline"/>
        </w:rPr>
      </w:pPr>
    </w:p>
    <w:p w:rsidR="00227465" w:rsidRDefault="00227465">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vertAlign w:val="baseline"/>
        </w:rPr>
      </w:pPr>
    </w:p>
    <w:p w:rsidR="00227465" w:rsidRDefault="00227465">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vertAlign w:val="baseline"/>
        </w:rPr>
      </w:pPr>
    </w:p>
    <w:p w:rsidR="00227465" w:rsidRDefault="00227465">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vertAlign w:val="baseline"/>
        </w:rPr>
      </w:pPr>
    </w:p>
    <w:p w:rsidR="00227465" w:rsidRDefault="00227465">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vertAlign w:val="baseline"/>
        </w:rPr>
      </w:pPr>
    </w:p>
    <w:p w:rsidR="00227465" w:rsidRDefault="00227465">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vertAlign w:val="baseline"/>
        </w:rPr>
      </w:pPr>
    </w:p>
    <w:p w:rsidR="00227465" w:rsidRDefault="00227465">
      <w:pPr>
        <w:pBdr>
          <w:top w:val="single" w:sz="4" w:space="1" w:color="000000"/>
          <w:left w:val="single" w:sz="4" w:space="4" w:color="000000"/>
          <w:bottom w:val="single" w:sz="4" w:space="1" w:color="000000"/>
          <w:right w:val="single" w:sz="4" w:space="4" w:color="000000"/>
        </w:pBdr>
        <w:ind w:left="1" w:hanging="3"/>
        <w:jc w:val="both"/>
        <w:rPr>
          <w:rFonts w:ascii="Times New Roman" w:eastAsia="Times New Roman" w:hAnsi="Times New Roman" w:cs="Times New Roman"/>
          <w:vertAlign w:val="baseline"/>
        </w:rPr>
      </w:pPr>
    </w:p>
    <w:p w:rsidR="00227465" w:rsidRDefault="00AB307B">
      <w:pPr>
        <w:ind w:firstLine="0"/>
        <w:jc w:val="center"/>
        <w:rPr>
          <w:rFonts w:ascii="Times New Roman" w:eastAsia="Times New Roman" w:hAnsi="Times New Roman" w:cs="Times New Roman"/>
          <w:b/>
          <w:bCs/>
          <w:vertAlign w:val="baseline"/>
        </w:rPr>
      </w:pPr>
      <w:r>
        <w:br w:type="page"/>
      </w:r>
    </w:p>
    <w:p w:rsidR="00227465" w:rsidRDefault="00AB307B">
      <w:pPr>
        <w:ind w:firstLine="0"/>
        <w:jc w:val="center"/>
        <w:rPr>
          <w:rFonts w:ascii="Times New Roman" w:eastAsia="Times New Roman" w:hAnsi="Times New Roman" w:cs="Times New Roman"/>
          <w:vertAlign w:val="baseline"/>
        </w:rPr>
      </w:pPr>
      <w:r>
        <w:rPr>
          <w:rFonts w:ascii="Times New Roman" w:eastAsia="Times New Roman" w:hAnsi="Times New Roman" w:cs="Times New Roman"/>
          <w:b/>
          <w:bCs/>
          <w:vertAlign w:val="baseline"/>
        </w:rPr>
        <w:lastRenderedPageBreak/>
        <w:t>FACULTAD DE HUMANIDADES, ARTES Y CIENCIAS SOCIALES</w:t>
      </w:r>
    </w:p>
    <w:p w:rsidR="00227465" w:rsidRDefault="00227465">
      <w:pPr>
        <w:ind w:hanging="2"/>
        <w:jc w:val="both"/>
        <w:rPr>
          <w:rFonts w:ascii="Times New Roman" w:eastAsia="Times New Roman" w:hAnsi="Times New Roman" w:cs="Times New Roman"/>
          <w:b/>
          <w:bCs/>
          <w:vertAlign w:val="baseline"/>
        </w:rPr>
      </w:pPr>
    </w:p>
    <w:p w:rsidR="00760B04" w:rsidRPr="007422AA" w:rsidRDefault="00AB307B" w:rsidP="00760B04">
      <w:pPr>
        <w:ind w:left="-1"/>
        <w:rPr>
          <w:rFonts w:ascii="Times New Roman" w:eastAsia="Times New Roman" w:hAnsi="Times New Roman" w:cs="Times New Roman"/>
          <w:lang w:val="en-US"/>
        </w:rPr>
      </w:pPr>
      <w:r w:rsidRPr="00760B04">
        <w:rPr>
          <w:rFonts w:ascii="Times New Roman" w:eastAsia="Times New Roman" w:hAnsi="Times New Roman" w:cs="Times New Roman"/>
          <w:b/>
          <w:bCs/>
          <w:vertAlign w:val="baseline"/>
          <w:lang w:val="en-US"/>
        </w:rPr>
        <w:t>TÍTULO DE LA PET:</w:t>
      </w:r>
      <w:r w:rsidR="00760B04" w:rsidRPr="00760B04">
        <w:rPr>
          <w:rFonts w:ascii="Times New Roman" w:eastAsia="Times New Roman" w:hAnsi="Times New Roman" w:cs="Times New Roman"/>
          <w:b/>
          <w:bCs/>
          <w:vertAlign w:val="baseline"/>
          <w:lang w:val="en-US"/>
        </w:rPr>
        <w:t xml:space="preserve"> </w:t>
      </w:r>
      <w:r w:rsidR="00760B04" w:rsidRPr="00760B04">
        <w:rPr>
          <w:rFonts w:ascii="Times New Roman" w:eastAsia="Times New Roman" w:hAnsi="Times New Roman" w:cs="Times New Roman"/>
          <w:bCs/>
          <w:vertAlign w:val="baseline"/>
          <w:lang w:val="en-US"/>
        </w:rPr>
        <w:t>“Let´s Play Theater”</w:t>
      </w:r>
    </w:p>
    <w:p w:rsidR="00227465" w:rsidRPr="00760B04" w:rsidRDefault="00227465">
      <w:pPr>
        <w:ind w:hanging="2"/>
        <w:jc w:val="both"/>
        <w:rPr>
          <w:rFonts w:ascii="Times New Roman" w:eastAsia="Times New Roman" w:hAnsi="Times New Roman" w:cs="Times New Roman"/>
          <w:bCs/>
          <w:vertAlign w:val="baseline"/>
          <w:lang w:val="en-US"/>
        </w:rPr>
      </w:pPr>
    </w:p>
    <w:p w:rsidR="00227465" w:rsidRPr="00760B04" w:rsidRDefault="00227465">
      <w:pPr>
        <w:ind w:hanging="2"/>
        <w:jc w:val="both"/>
        <w:rPr>
          <w:rFonts w:ascii="Times New Roman" w:eastAsia="Times New Roman" w:hAnsi="Times New Roman" w:cs="Times New Roman"/>
          <w:b/>
          <w:bCs/>
          <w:vertAlign w:val="baseline"/>
          <w:lang w:val="en-US"/>
        </w:rPr>
      </w:pPr>
    </w:p>
    <w:p w:rsidR="00760B04" w:rsidRPr="00760B04" w:rsidRDefault="00AB307B" w:rsidP="00760B04">
      <w:pPr>
        <w:ind w:left="-1"/>
        <w:rPr>
          <w:rFonts w:ascii="Times New Roman" w:eastAsia="Times New Roman" w:hAnsi="Times New Roman" w:cs="Times New Roman"/>
          <w:bCs/>
          <w:vertAlign w:val="baseline"/>
        </w:rPr>
      </w:pPr>
      <w:r>
        <w:rPr>
          <w:rFonts w:ascii="Times New Roman" w:eastAsia="Times New Roman" w:hAnsi="Times New Roman" w:cs="Times New Roman"/>
          <w:b/>
          <w:bCs/>
          <w:vertAlign w:val="baseline"/>
        </w:rPr>
        <w:t>DOCENTE DIRECTOR/A:</w:t>
      </w:r>
      <w:r w:rsidR="00760B04">
        <w:rPr>
          <w:rFonts w:ascii="Times New Roman" w:eastAsia="Times New Roman" w:hAnsi="Times New Roman" w:cs="Times New Roman"/>
          <w:b/>
          <w:bCs/>
          <w:vertAlign w:val="baseline"/>
        </w:rPr>
        <w:t xml:space="preserve"> </w:t>
      </w:r>
      <w:r w:rsidR="00760B04" w:rsidRPr="00760B04">
        <w:rPr>
          <w:rFonts w:ascii="Times New Roman" w:eastAsia="Times New Roman" w:hAnsi="Times New Roman" w:cs="Times New Roman"/>
          <w:bCs/>
          <w:vertAlign w:val="baseline"/>
        </w:rPr>
        <w:t xml:space="preserve">Profesor </w:t>
      </w:r>
      <w:proofErr w:type="spellStart"/>
      <w:r w:rsidR="00760B04" w:rsidRPr="00760B04">
        <w:rPr>
          <w:rFonts w:ascii="Times New Roman" w:eastAsia="Times New Roman" w:hAnsi="Times New Roman" w:cs="Times New Roman"/>
          <w:bCs/>
          <w:vertAlign w:val="baseline"/>
        </w:rPr>
        <w:t>Luisselli</w:t>
      </w:r>
      <w:proofErr w:type="spellEnd"/>
      <w:r w:rsidR="00760B04" w:rsidRPr="00760B04">
        <w:rPr>
          <w:rFonts w:ascii="Times New Roman" w:eastAsia="Times New Roman" w:hAnsi="Times New Roman" w:cs="Times New Roman"/>
          <w:bCs/>
          <w:vertAlign w:val="baseline"/>
        </w:rPr>
        <w:t xml:space="preserve"> y </w:t>
      </w:r>
      <w:proofErr w:type="spellStart"/>
      <w:r w:rsidR="00760B04" w:rsidRPr="00760B04">
        <w:rPr>
          <w:rFonts w:ascii="Times New Roman" w:eastAsia="Times New Roman" w:hAnsi="Times New Roman" w:cs="Times New Roman"/>
          <w:bCs/>
          <w:vertAlign w:val="baseline"/>
        </w:rPr>
        <w:t>Rebosio</w:t>
      </w:r>
      <w:proofErr w:type="spellEnd"/>
      <w:r w:rsidR="00760B04" w:rsidRPr="00760B04">
        <w:rPr>
          <w:rFonts w:ascii="Times New Roman" w:eastAsia="Times New Roman" w:hAnsi="Times New Roman" w:cs="Times New Roman"/>
          <w:bCs/>
          <w:vertAlign w:val="baseline"/>
        </w:rPr>
        <w:t>, Mauricio Alfonso</w:t>
      </w:r>
    </w:p>
    <w:p w:rsidR="00760B04" w:rsidRPr="00760B04" w:rsidRDefault="00760B04" w:rsidP="00760B04">
      <w:pPr>
        <w:ind w:left="-1"/>
        <w:rPr>
          <w:rFonts w:ascii="Times New Roman" w:eastAsia="Times New Roman" w:hAnsi="Times New Roman" w:cs="Times New Roman"/>
          <w:bCs/>
          <w:vertAlign w:val="baseline"/>
        </w:rPr>
      </w:pPr>
      <w:r w:rsidRPr="00760B04">
        <w:rPr>
          <w:rFonts w:ascii="Times New Roman" w:eastAsia="Times New Roman" w:hAnsi="Times New Roman" w:cs="Times New Roman"/>
          <w:bCs/>
          <w:vertAlign w:val="baseline"/>
        </w:rPr>
        <w:t xml:space="preserve">                                                 DNI 22728418</w:t>
      </w:r>
    </w:p>
    <w:p w:rsidR="00760B04" w:rsidRPr="00760B04" w:rsidRDefault="00760B04" w:rsidP="00760B04">
      <w:pPr>
        <w:ind w:left="-1"/>
        <w:rPr>
          <w:rFonts w:ascii="Times New Roman" w:eastAsia="Times New Roman" w:hAnsi="Times New Roman" w:cs="Times New Roman"/>
          <w:bCs/>
          <w:vertAlign w:val="baseline"/>
        </w:rPr>
      </w:pPr>
      <w:r w:rsidRPr="00760B04">
        <w:rPr>
          <w:rFonts w:ascii="Times New Roman" w:eastAsia="Times New Roman" w:hAnsi="Times New Roman" w:cs="Times New Roman"/>
          <w:bCs/>
          <w:vertAlign w:val="baseline"/>
        </w:rPr>
        <w:t xml:space="preserve">                                                 Profesor de Lenguaje Extranjera 1 (inglés)</w:t>
      </w:r>
    </w:p>
    <w:p w:rsidR="00760B04" w:rsidRPr="00760B04" w:rsidRDefault="00760B04" w:rsidP="00760B04">
      <w:pPr>
        <w:ind w:left="-1"/>
        <w:rPr>
          <w:rFonts w:ascii="Times New Roman" w:eastAsia="Times New Roman" w:hAnsi="Times New Roman" w:cs="Times New Roman"/>
          <w:bCs/>
          <w:vertAlign w:val="baseline"/>
        </w:rPr>
      </w:pPr>
      <w:r w:rsidRPr="00760B04">
        <w:rPr>
          <w:rFonts w:ascii="Times New Roman" w:eastAsia="Times New Roman" w:hAnsi="Times New Roman" w:cs="Times New Roman"/>
        </w:rPr>
        <w:t xml:space="preserve">                                                                          </w:t>
      </w:r>
      <w:hyperlink r:id="rId9" w:history="1">
        <w:r w:rsidRPr="00760B04">
          <w:rPr>
            <w:rFonts w:ascii="Times New Roman" w:hAnsi="Times New Roman" w:cs="Times New Roman"/>
            <w:color w:val="1155CC"/>
            <w:u w:val="single"/>
          </w:rPr>
          <w:t>alfonsorebossio1@gmail.com</w:t>
        </w:r>
      </w:hyperlink>
    </w:p>
    <w:p w:rsidR="00760B04" w:rsidRPr="00760B04" w:rsidRDefault="00760B04" w:rsidP="00760B04">
      <w:pPr>
        <w:ind w:left="-1"/>
        <w:rPr>
          <w:rFonts w:ascii="Times New Roman" w:eastAsia="Times New Roman" w:hAnsi="Times New Roman" w:cs="Times New Roman"/>
          <w:bCs/>
          <w:vertAlign w:val="baseline"/>
        </w:rPr>
      </w:pPr>
      <w:r w:rsidRPr="007422AA">
        <w:rPr>
          <w:rFonts w:ascii="Times New Roman" w:hAnsi="Times New Roman" w:cs="Times New Roman"/>
          <w:color w:val="000000"/>
        </w:rPr>
        <w:t xml:space="preserve">  </w:t>
      </w:r>
      <w:r w:rsidRPr="00760B04">
        <w:rPr>
          <w:rFonts w:ascii="Times New Roman" w:hAnsi="Times New Roman" w:cs="Times New Roman"/>
          <w:color w:val="000000"/>
        </w:rPr>
        <w:t xml:space="preserve">   </w:t>
      </w:r>
      <w:r w:rsidRPr="00760B04">
        <w:rPr>
          <w:rFonts w:ascii="Times New Roman" w:hAnsi="Times New Roman" w:cs="Times New Roman"/>
          <w:color w:val="000000"/>
        </w:rPr>
        <w:t xml:space="preserve">                                                                    </w:t>
      </w:r>
      <w:r w:rsidRPr="00760B04">
        <w:rPr>
          <w:rFonts w:ascii="Times New Roman" w:eastAsia="Times New Roman" w:hAnsi="Times New Roman" w:cs="Times New Roman"/>
          <w:bCs/>
          <w:vertAlign w:val="baseline"/>
        </w:rPr>
        <w:t>Profesor</w:t>
      </w:r>
      <w:r w:rsidRPr="00760B04">
        <w:rPr>
          <w:rFonts w:ascii="Times New Roman" w:eastAsia="Times New Roman" w:hAnsi="Times New Roman" w:cs="Times New Roman"/>
          <w:bCs/>
          <w:vertAlign w:val="baseline"/>
        </w:rPr>
        <w:t xml:space="preserve">a Avalo </w:t>
      </w:r>
      <w:proofErr w:type="spellStart"/>
      <w:r w:rsidRPr="00760B04">
        <w:rPr>
          <w:rFonts w:ascii="Times New Roman" w:eastAsia="Times New Roman" w:hAnsi="Times New Roman" w:cs="Times New Roman"/>
          <w:bCs/>
          <w:vertAlign w:val="baseline"/>
        </w:rPr>
        <w:t>Restaino</w:t>
      </w:r>
      <w:proofErr w:type="spellEnd"/>
      <w:r w:rsidRPr="00760B04">
        <w:rPr>
          <w:rFonts w:ascii="Times New Roman" w:eastAsia="Times New Roman" w:hAnsi="Times New Roman" w:cs="Times New Roman"/>
          <w:bCs/>
          <w:vertAlign w:val="baseline"/>
        </w:rPr>
        <w:t xml:space="preserve"> María Solange</w:t>
      </w:r>
      <w:r w:rsidRPr="00760B04">
        <w:rPr>
          <w:rFonts w:ascii="Times New Roman" w:eastAsia="Times New Roman" w:hAnsi="Times New Roman" w:cs="Times New Roman"/>
          <w:bCs/>
          <w:vertAlign w:val="baseline"/>
        </w:rPr>
        <w:t xml:space="preserve"> </w:t>
      </w:r>
    </w:p>
    <w:p w:rsidR="00760B04" w:rsidRPr="00760B04" w:rsidRDefault="00760B04" w:rsidP="00760B04">
      <w:pPr>
        <w:ind w:left="-1"/>
        <w:rPr>
          <w:rFonts w:ascii="Times New Roman" w:eastAsia="Times New Roman" w:hAnsi="Times New Roman" w:cs="Times New Roman"/>
          <w:bCs/>
          <w:vertAlign w:val="baseline"/>
        </w:rPr>
      </w:pPr>
      <w:r w:rsidRPr="00760B04">
        <w:rPr>
          <w:rFonts w:ascii="Times New Roman" w:eastAsia="Times New Roman" w:hAnsi="Times New Roman" w:cs="Times New Roman"/>
          <w:bCs/>
          <w:vertAlign w:val="baseline"/>
        </w:rPr>
        <w:t xml:space="preserve">                                                 DNI 28959293</w:t>
      </w:r>
    </w:p>
    <w:p w:rsidR="00760B04" w:rsidRPr="007422AA" w:rsidRDefault="00760B04" w:rsidP="00760B04">
      <w:pPr>
        <w:ind w:left="-1"/>
        <w:rPr>
          <w:rFonts w:ascii="Times New Roman" w:eastAsia="Times New Roman" w:hAnsi="Times New Roman" w:cs="Times New Roman"/>
        </w:rPr>
      </w:pPr>
      <w:r w:rsidRPr="00760B04">
        <w:rPr>
          <w:rFonts w:ascii="Times New Roman" w:eastAsia="Times New Roman" w:hAnsi="Times New Roman" w:cs="Times New Roman"/>
          <w:bCs/>
          <w:vertAlign w:val="baseline"/>
        </w:rPr>
        <w:t xml:space="preserve">                                                 Profesora de Juegos Teatrales, Creación y Creatividad Escénica</w:t>
      </w:r>
    </w:p>
    <w:p w:rsidR="00760B04" w:rsidRPr="007422AA" w:rsidRDefault="00760B04" w:rsidP="00760B04">
      <w:pPr>
        <w:ind w:left="-1"/>
        <w:rPr>
          <w:rFonts w:ascii="Times New Roman" w:eastAsia="Times New Roman" w:hAnsi="Times New Roman" w:cs="Times New Roman"/>
        </w:rPr>
      </w:pPr>
      <w:r w:rsidRPr="007422AA">
        <w:rPr>
          <w:rFonts w:ascii="Times New Roman" w:hAnsi="Times New Roman" w:cs="Times New Roman"/>
          <w:color w:val="000000"/>
        </w:rPr>
        <w:t>                                                                          </w:t>
      </w:r>
      <w:hyperlink r:id="rId10" w:history="1">
        <w:r w:rsidRPr="00760B04">
          <w:rPr>
            <w:rFonts w:ascii="Times New Roman" w:hAnsi="Times New Roman" w:cs="Times New Roman"/>
            <w:color w:val="1155CC"/>
            <w:u w:val="single"/>
          </w:rPr>
          <w:t>solange.restaino@gmail.com</w:t>
        </w:r>
      </w:hyperlink>
    </w:p>
    <w:p w:rsidR="00227465" w:rsidRDefault="00227465">
      <w:pPr>
        <w:ind w:hanging="2"/>
        <w:jc w:val="both"/>
        <w:rPr>
          <w:rFonts w:ascii="Times New Roman" w:eastAsia="Times New Roman" w:hAnsi="Times New Roman" w:cs="Times New Roman"/>
          <w:vertAlign w:val="baseline"/>
        </w:rPr>
      </w:pPr>
    </w:p>
    <w:p w:rsidR="00227465" w:rsidRDefault="00227465">
      <w:pPr>
        <w:ind w:hanging="2"/>
        <w:jc w:val="both"/>
        <w:rPr>
          <w:rFonts w:ascii="Times New Roman" w:eastAsia="Times New Roman" w:hAnsi="Times New Roman" w:cs="Times New Roman"/>
          <w:b/>
          <w:bCs/>
          <w:vertAlign w:val="baseline"/>
        </w:rPr>
      </w:pPr>
    </w:p>
    <w:p w:rsidR="00227465" w:rsidRDefault="00AB307B">
      <w:pPr>
        <w:ind w:hanging="2"/>
        <w:jc w:val="both"/>
        <w:rPr>
          <w:rFonts w:ascii="Times New Roman" w:eastAsia="Times New Roman" w:hAnsi="Times New Roman" w:cs="Times New Roman"/>
          <w:b/>
          <w:bCs/>
          <w:vertAlign w:val="baseline"/>
        </w:rPr>
      </w:pPr>
      <w:r>
        <w:rPr>
          <w:rFonts w:ascii="Times New Roman" w:eastAsia="Times New Roman" w:hAnsi="Times New Roman" w:cs="Times New Roman"/>
          <w:b/>
          <w:bCs/>
          <w:vertAlign w:val="baseline"/>
        </w:rPr>
        <w:t>CÁTEDRA/DEPARTAMENTO/PROYECTO/PROGRAMA INSTITUCIONAL:</w:t>
      </w:r>
    </w:p>
    <w:p w:rsidR="00227465" w:rsidRDefault="00227465">
      <w:pPr>
        <w:ind w:hanging="2"/>
        <w:jc w:val="both"/>
        <w:rPr>
          <w:rFonts w:ascii="Times New Roman" w:eastAsia="Times New Roman" w:hAnsi="Times New Roman" w:cs="Times New Roman"/>
          <w:b/>
          <w:bCs/>
          <w:vertAlign w:val="baseline"/>
        </w:rPr>
      </w:pPr>
    </w:p>
    <w:p w:rsidR="00760B04" w:rsidRPr="007422AA" w:rsidRDefault="00AB307B" w:rsidP="00760B04">
      <w:pPr>
        <w:ind w:left="-1"/>
        <w:rPr>
          <w:rFonts w:ascii="Times New Roman" w:eastAsia="Times New Roman" w:hAnsi="Times New Roman" w:cs="Times New Roman"/>
        </w:rPr>
      </w:pPr>
      <w:r>
        <w:rPr>
          <w:rFonts w:ascii="Times New Roman" w:eastAsia="Times New Roman" w:hAnsi="Times New Roman" w:cs="Times New Roman"/>
          <w:b/>
          <w:bCs/>
          <w:vertAlign w:val="baseline"/>
        </w:rPr>
        <w:t>Cátedra:</w:t>
      </w:r>
      <w:r>
        <w:rPr>
          <w:rFonts w:ascii="Times New Roman" w:eastAsia="Times New Roman" w:hAnsi="Times New Roman" w:cs="Times New Roman"/>
          <w:b/>
          <w:bCs/>
          <w:vertAlign w:val="baseline"/>
        </w:rPr>
        <w:t xml:space="preserve"> </w:t>
      </w:r>
      <w:r w:rsidR="00760B04" w:rsidRPr="00760B04">
        <w:rPr>
          <w:rFonts w:ascii="Times New Roman" w:eastAsia="Times New Roman" w:hAnsi="Times New Roman" w:cs="Times New Roman"/>
          <w:bCs/>
          <w:vertAlign w:val="baseline"/>
        </w:rPr>
        <w:t>Lenguaje Extranjera 1 (inglés)</w:t>
      </w:r>
      <w:r w:rsidR="00760B04">
        <w:rPr>
          <w:rFonts w:ascii="Times New Roman" w:eastAsia="Times New Roman" w:hAnsi="Times New Roman" w:cs="Times New Roman"/>
          <w:bCs/>
          <w:vertAlign w:val="baseline"/>
        </w:rPr>
        <w:t xml:space="preserve"> y </w:t>
      </w:r>
      <w:r w:rsidR="00760B04" w:rsidRPr="00760B04">
        <w:rPr>
          <w:rFonts w:ascii="Times New Roman" w:eastAsia="Times New Roman" w:hAnsi="Times New Roman" w:cs="Times New Roman"/>
          <w:bCs/>
          <w:vertAlign w:val="baseline"/>
        </w:rPr>
        <w:t>Juegos Teatrales, Creación y Creatividad Escénica</w:t>
      </w:r>
    </w:p>
    <w:p w:rsidR="00227465" w:rsidRDefault="00227465">
      <w:pPr>
        <w:ind w:hanging="2"/>
        <w:jc w:val="both"/>
        <w:rPr>
          <w:rFonts w:ascii="Times New Roman" w:eastAsia="Times New Roman" w:hAnsi="Times New Roman" w:cs="Times New Roman"/>
          <w:vertAlign w:val="baseline"/>
        </w:rPr>
      </w:pPr>
    </w:p>
    <w:p w:rsidR="00227465" w:rsidRDefault="00227465">
      <w:pPr>
        <w:ind w:hanging="2"/>
        <w:jc w:val="both"/>
        <w:rPr>
          <w:rFonts w:ascii="Times New Roman" w:eastAsia="Times New Roman" w:hAnsi="Times New Roman" w:cs="Times New Roman"/>
          <w:vertAlign w:val="baseline"/>
        </w:rPr>
      </w:pPr>
    </w:p>
    <w:p w:rsidR="00227465" w:rsidRDefault="00AB307B">
      <w:pPr>
        <w:ind w:hanging="2"/>
        <w:jc w:val="both"/>
        <w:rPr>
          <w:rFonts w:ascii="Times New Roman" w:eastAsia="Times New Roman" w:hAnsi="Times New Roman" w:cs="Times New Roman"/>
          <w:b/>
          <w:bCs/>
          <w:vertAlign w:val="baseline"/>
        </w:rPr>
      </w:pPr>
      <w:r>
        <w:rPr>
          <w:rFonts w:ascii="Times New Roman" w:eastAsia="Times New Roman" w:hAnsi="Times New Roman" w:cs="Times New Roman"/>
          <w:b/>
          <w:bCs/>
          <w:vertAlign w:val="baseline"/>
        </w:rPr>
        <w:t>DESTINATARIOS:</w:t>
      </w:r>
      <w:r w:rsidR="00760B04">
        <w:rPr>
          <w:rFonts w:ascii="Times New Roman" w:eastAsia="Times New Roman" w:hAnsi="Times New Roman" w:cs="Times New Roman"/>
          <w:b/>
          <w:bCs/>
          <w:vertAlign w:val="baseline"/>
        </w:rPr>
        <w:t xml:space="preserve"> </w:t>
      </w:r>
      <w:r w:rsidR="00760B04">
        <w:rPr>
          <w:rFonts w:ascii="Times New Roman" w:eastAsia="Times New Roman" w:hAnsi="Times New Roman" w:cs="Times New Roman"/>
          <w:sz w:val="28"/>
          <w:szCs w:val="28"/>
          <w:vertAlign w:val="baseline"/>
        </w:rPr>
        <w:t xml:space="preserve">Estudiantes </w:t>
      </w:r>
      <w:r w:rsidR="00760B04">
        <w:rPr>
          <w:rFonts w:ascii="Times New Roman" w:eastAsia="Times New Roman" w:hAnsi="Times New Roman" w:cs="Times New Roman"/>
          <w:sz w:val="28"/>
          <w:szCs w:val="28"/>
          <w:vertAlign w:val="baseline"/>
        </w:rPr>
        <w:t>del Profesorado de Teatro, que hayan cursad</w:t>
      </w:r>
      <w:r w:rsidR="00760B04">
        <w:rPr>
          <w:rFonts w:ascii="Times New Roman" w:eastAsia="Times New Roman" w:hAnsi="Times New Roman" w:cs="Times New Roman"/>
          <w:sz w:val="28"/>
          <w:szCs w:val="28"/>
          <w:vertAlign w:val="baseline"/>
        </w:rPr>
        <w:t>o</w:t>
      </w:r>
      <w:r w:rsidR="00760B04">
        <w:rPr>
          <w:rFonts w:ascii="Times New Roman" w:eastAsia="Times New Roman" w:hAnsi="Times New Roman" w:cs="Times New Roman"/>
          <w:sz w:val="28"/>
          <w:szCs w:val="28"/>
          <w:vertAlign w:val="baseline"/>
        </w:rPr>
        <w:t xml:space="preserve"> y aprobado las materias Lenguaje Extranjero I (Inglés) y Juegos T</w:t>
      </w:r>
      <w:r w:rsidR="00760B04">
        <w:rPr>
          <w:rFonts w:ascii="Times New Roman" w:eastAsia="Times New Roman" w:hAnsi="Times New Roman" w:cs="Times New Roman"/>
          <w:sz w:val="28"/>
          <w:szCs w:val="28"/>
          <w:vertAlign w:val="baseline"/>
        </w:rPr>
        <w:t>e</w:t>
      </w:r>
      <w:r w:rsidR="00760B04">
        <w:rPr>
          <w:rFonts w:ascii="Times New Roman" w:eastAsia="Times New Roman" w:hAnsi="Times New Roman" w:cs="Times New Roman"/>
          <w:sz w:val="28"/>
          <w:szCs w:val="28"/>
          <w:vertAlign w:val="baseline"/>
        </w:rPr>
        <w:t>a</w:t>
      </w:r>
      <w:r w:rsidR="00760B04">
        <w:rPr>
          <w:rFonts w:ascii="Times New Roman" w:eastAsia="Times New Roman" w:hAnsi="Times New Roman" w:cs="Times New Roman"/>
          <w:sz w:val="28"/>
          <w:szCs w:val="28"/>
          <w:vertAlign w:val="baseline"/>
        </w:rPr>
        <w:t>t</w:t>
      </w:r>
      <w:r w:rsidR="00760B04">
        <w:rPr>
          <w:rFonts w:ascii="Times New Roman" w:eastAsia="Times New Roman" w:hAnsi="Times New Roman" w:cs="Times New Roman"/>
          <w:sz w:val="28"/>
          <w:szCs w:val="28"/>
          <w:vertAlign w:val="baseline"/>
        </w:rPr>
        <w:t>rales, Creación y Creatividad Escénica.</w:t>
      </w:r>
    </w:p>
    <w:p w:rsidR="00227465" w:rsidRDefault="00227465">
      <w:pPr>
        <w:ind w:hanging="2"/>
        <w:jc w:val="both"/>
        <w:rPr>
          <w:rFonts w:ascii="Times New Roman" w:eastAsia="Times New Roman" w:hAnsi="Times New Roman" w:cs="Times New Roman"/>
          <w:vertAlign w:val="baseline"/>
        </w:rPr>
      </w:pPr>
    </w:p>
    <w:p w:rsidR="00227465" w:rsidRPr="006745D0" w:rsidRDefault="00AB307B">
      <w:pPr>
        <w:ind w:hanging="2"/>
        <w:jc w:val="both"/>
        <w:rPr>
          <w:rFonts w:ascii="Times New Roman" w:eastAsia="Times New Roman" w:hAnsi="Times New Roman" w:cs="Times New Roman"/>
          <w:bCs/>
          <w:vertAlign w:val="baseline"/>
        </w:rPr>
      </w:pPr>
      <w:r>
        <w:rPr>
          <w:rFonts w:ascii="Times New Roman" w:eastAsia="Times New Roman" w:hAnsi="Times New Roman" w:cs="Times New Roman"/>
          <w:b/>
          <w:bCs/>
          <w:vertAlign w:val="baseline"/>
        </w:rPr>
        <w:t xml:space="preserve">CUPO [cantidad] </w:t>
      </w:r>
      <w:r>
        <w:rPr>
          <w:rFonts w:ascii="Times New Roman" w:eastAsia="Times New Roman" w:hAnsi="Times New Roman" w:cs="Times New Roman"/>
          <w:vertAlign w:val="baseline"/>
        </w:rPr>
        <w:t>de Estudiantes que pueden participar de las propuestas</w:t>
      </w:r>
      <w:r>
        <w:rPr>
          <w:rFonts w:ascii="Times New Roman" w:eastAsia="Times New Roman" w:hAnsi="Times New Roman" w:cs="Times New Roman"/>
          <w:b/>
          <w:bCs/>
          <w:vertAlign w:val="baseline"/>
        </w:rPr>
        <w:t>:</w:t>
      </w:r>
      <w:r w:rsidR="00760B04">
        <w:rPr>
          <w:rFonts w:ascii="Times New Roman" w:eastAsia="Times New Roman" w:hAnsi="Times New Roman" w:cs="Times New Roman"/>
          <w:b/>
          <w:bCs/>
          <w:vertAlign w:val="baseline"/>
        </w:rPr>
        <w:t xml:space="preserve"> </w:t>
      </w:r>
      <w:r w:rsidR="00760B04" w:rsidRPr="006745D0">
        <w:rPr>
          <w:rFonts w:ascii="Times New Roman" w:eastAsia="Times New Roman" w:hAnsi="Times New Roman" w:cs="Times New Roman"/>
          <w:bCs/>
          <w:vertAlign w:val="baseline"/>
        </w:rPr>
        <w:t>10 estudiantes</w:t>
      </w:r>
    </w:p>
    <w:p w:rsidR="00227465" w:rsidRDefault="00227465">
      <w:pPr>
        <w:ind w:hanging="2"/>
        <w:jc w:val="both"/>
        <w:rPr>
          <w:rFonts w:ascii="Times New Roman" w:eastAsia="Times New Roman" w:hAnsi="Times New Roman" w:cs="Times New Roman"/>
          <w:b/>
          <w:bCs/>
          <w:vertAlign w:val="baseline"/>
        </w:rPr>
      </w:pPr>
    </w:p>
    <w:p w:rsidR="00227465" w:rsidRPr="006745D0" w:rsidRDefault="00AB307B">
      <w:pPr>
        <w:ind w:hanging="2"/>
        <w:jc w:val="both"/>
        <w:rPr>
          <w:rFonts w:ascii="Times New Roman" w:eastAsia="Times New Roman" w:hAnsi="Times New Roman" w:cs="Times New Roman"/>
          <w:vertAlign w:val="baseline"/>
        </w:rPr>
      </w:pPr>
      <w:r>
        <w:rPr>
          <w:rFonts w:ascii="Times New Roman" w:eastAsia="Times New Roman" w:hAnsi="Times New Roman" w:cs="Times New Roman"/>
          <w:b/>
          <w:bCs/>
          <w:vertAlign w:val="baseline"/>
        </w:rPr>
        <w:t>HORA DE ACREDITACIÓN:</w:t>
      </w:r>
      <w:r w:rsidR="006745D0">
        <w:rPr>
          <w:rFonts w:ascii="Times New Roman" w:eastAsia="Times New Roman" w:hAnsi="Times New Roman" w:cs="Times New Roman"/>
          <w:b/>
          <w:bCs/>
          <w:vertAlign w:val="baseline"/>
        </w:rPr>
        <w:t xml:space="preserve"> </w:t>
      </w:r>
      <w:r w:rsidR="006745D0" w:rsidRPr="006745D0">
        <w:rPr>
          <w:rFonts w:ascii="Times New Roman" w:eastAsia="Times New Roman" w:hAnsi="Times New Roman" w:cs="Times New Roman"/>
          <w:bCs/>
          <w:vertAlign w:val="baseline"/>
        </w:rPr>
        <w:t>10 horas</w:t>
      </w:r>
    </w:p>
    <w:p w:rsidR="00227465" w:rsidRDefault="00227465">
      <w:pPr>
        <w:ind w:firstLine="0"/>
        <w:jc w:val="both"/>
        <w:rPr>
          <w:rFonts w:ascii="Times New Roman" w:eastAsia="Times New Roman" w:hAnsi="Times New Roman" w:cs="Times New Roman"/>
          <w:b/>
          <w:bCs/>
          <w:vertAlign w:val="baseline"/>
        </w:rPr>
      </w:pPr>
    </w:p>
    <w:p w:rsidR="00227465" w:rsidRDefault="00227465">
      <w:pPr>
        <w:ind w:hanging="2"/>
        <w:jc w:val="both"/>
        <w:rPr>
          <w:rFonts w:ascii="Times New Roman" w:eastAsia="Times New Roman" w:hAnsi="Times New Roman" w:cs="Times New Roman"/>
          <w:b/>
          <w:bCs/>
          <w:vertAlign w:val="baseline"/>
        </w:rPr>
      </w:pPr>
    </w:p>
    <w:p w:rsidR="00227465" w:rsidRDefault="00AB307B">
      <w:pPr>
        <w:ind w:hanging="2"/>
        <w:jc w:val="both"/>
        <w:rPr>
          <w:rFonts w:ascii="Times New Roman" w:eastAsia="Times New Roman" w:hAnsi="Times New Roman" w:cs="Times New Roman"/>
          <w:b/>
          <w:bCs/>
          <w:vertAlign w:val="baseline"/>
        </w:rPr>
      </w:pPr>
      <w:r>
        <w:rPr>
          <w:rFonts w:ascii="Times New Roman" w:eastAsia="Times New Roman" w:hAnsi="Times New Roman" w:cs="Times New Roman"/>
          <w:b/>
          <w:bCs/>
          <w:vertAlign w:val="baseline"/>
        </w:rPr>
        <w:t>EQUIPO DE TRABAJO CLAUSTRO DOCENTE:</w:t>
      </w:r>
    </w:p>
    <w:p w:rsidR="006745D0" w:rsidRDefault="006745D0">
      <w:pPr>
        <w:ind w:hanging="2"/>
        <w:jc w:val="both"/>
        <w:rPr>
          <w:rFonts w:ascii="Times New Roman" w:eastAsia="Times New Roman" w:hAnsi="Times New Roman" w:cs="Times New Roman"/>
          <w:vertAlign w:val="baseline"/>
        </w:rPr>
      </w:pPr>
    </w:p>
    <w:p w:rsidR="006745D0" w:rsidRPr="00760B04" w:rsidRDefault="006745D0" w:rsidP="006745D0">
      <w:pPr>
        <w:ind w:left="-1"/>
        <w:rPr>
          <w:rFonts w:ascii="Times New Roman" w:eastAsia="Times New Roman" w:hAnsi="Times New Roman" w:cs="Times New Roman"/>
          <w:bCs/>
          <w:vertAlign w:val="baseline"/>
        </w:rPr>
      </w:pPr>
      <w:r w:rsidRPr="00760B04">
        <w:rPr>
          <w:rFonts w:ascii="Times New Roman" w:eastAsia="Times New Roman" w:hAnsi="Times New Roman" w:cs="Times New Roman"/>
          <w:bCs/>
          <w:vertAlign w:val="baseline"/>
        </w:rPr>
        <w:t xml:space="preserve">Profesor </w:t>
      </w:r>
      <w:proofErr w:type="spellStart"/>
      <w:r w:rsidRPr="00760B04">
        <w:rPr>
          <w:rFonts w:ascii="Times New Roman" w:eastAsia="Times New Roman" w:hAnsi="Times New Roman" w:cs="Times New Roman"/>
          <w:bCs/>
          <w:vertAlign w:val="baseline"/>
        </w:rPr>
        <w:t>Luisselli</w:t>
      </w:r>
      <w:proofErr w:type="spellEnd"/>
      <w:r w:rsidRPr="00760B04">
        <w:rPr>
          <w:rFonts w:ascii="Times New Roman" w:eastAsia="Times New Roman" w:hAnsi="Times New Roman" w:cs="Times New Roman"/>
          <w:bCs/>
          <w:vertAlign w:val="baseline"/>
        </w:rPr>
        <w:t xml:space="preserve"> y </w:t>
      </w:r>
      <w:proofErr w:type="spellStart"/>
      <w:r w:rsidRPr="00760B04">
        <w:rPr>
          <w:rFonts w:ascii="Times New Roman" w:eastAsia="Times New Roman" w:hAnsi="Times New Roman" w:cs="Times New Roman"/>
          <w:bCs/>
          <w:vertAlign w:val="baseline"/>
        </w:rPr>
        <w:t>Rebosio</w:t>
      </w:r>
      <w:proofErr w:type="spellEnd"/>
      <w:r w:rsidRPr="00760B04">
        <w:rPr>
          <w:rFonts w:ascii="Times New Roman" w:eastAsia="Times New Roman" w:hAnsi="Times New Roman" w:cs="Times New Roman"/>
          <w:bCs/>
          <w:vertAlign w:val="baseline"/>
        </w:rPr>
        <w:t>, Mauricio Alfonso</w:t>
      </w:r>
    </w:p>
    <w:p w:rsidR="006745D0" w:rsidRPr="00760B04" w:rsidRDefault="006745D0" w:rsidP="006745D0">
      <w:pPr>
        <w:ind w:left="-1"/>
        <w:rPr>
          <w:rFonts w:ascii="Times New Roman" w:eastAsia="Times New Roman" w:hAnsi="Times New Roman" w:cs="Times New Roman"/>
          <w:bCs/>
          <w:vertAlign w:val="baseline"/>
        </w:rPr>
      </w:pPr>
      <w:r w:rsidRPr="00760B04">
        <w:rPr>
          <w:rFonts w:ascii="Times New Roman" w:eastAsia="Times New Roman" w:hAnsi="Times New Roman" w:cs="Times New Roman"/>
          <w:bCs/>
          <w:vertAlign w:val="baseline"/>
        </w:rPr>
        <w:t>DNI 22728418</w:t>
      </w:r>
    </w:p>
    <w:p w:rsidR="006745D0" w:rsidRPr="00760B04" w:rsidRDefault="006745D0" w:rsidP="006745D0">
      <w:pPr>
        <w:ind w:left="-1"/>
        <w:rPr>
          <w:rFonts w:ascii="Times New Roman" w:eastAsia="Times New Roman" w:hAnsi="Times New Roman" w:cs="Times New Roman"/>
          <w:bCs/>
          <w:vertAlign w:val="baseline"/>
        </w:rPr>
      </w:pPr>
      <w:r w:rsidRPr="00760B04">
        <w:rPr>
          <w:rFonts w:ascii="Times New Roman" w:eastAsia="Times New Roman" w:hAnsi="Times New Roman" w:cs="Times New Roman"/>
          <w:bCs/>
          <w:vertAlign w:val="baseline"/>
        </w:rPr>
        <w:t>Profesor de Lenguaje Extranjera 1 (inglés)</w:t>
      </w:r>
    </w:p>
    <w:p w:rsidR="006745D0" w:rsidRPr="00760B04" w:rsidRDefault="006745D0" w:rsidP="006745D0">
      <w:pPr>
        <w:ind w:left="-1"/>
        <w:rPr>
          <w:rFonts w:ascii="Times New Roman" w:eastAsia="Times New Roman" w:hAnsi="Times New Roman" w:cs="Times New Roman"/>
          <w:bCs/>
          <w:vertAlign w:val="baseline"/>
        </w:rPr>
      </w:pPr>
      <w:hyperlink r:id="rId11" w:history="1">
        <w:r w:rsidRPr="00760B04">
          <w:rPr>
            <w:rFonts w:ascii="Times New Roman" w:hAnsi="Times New Roman" w:cs="Times New Roman"/>
            <w:color w:val="1155CC"/>
            <w:u w:val="single"/>
          </w:rPr>
          <w:t>alfonsorebossio1@gmail.com</w:t>
        </w:r>
      </w:hyperlink>
    </w:p>
    <w:p w:rsidR="00227465" w:rsidRDefault="00AB307B">
      <w:pPr>
        <w:ind w:hanging="2"/>
        <w:jc w:val="both"/>
        <w:rPr>
          <w:rFonts w:ascii="Times New Roman" w:eastAsia="Times New Roman" w:hAnsi="Times New Roman" w:cs="Times New Roman"/>
          <w:vertAlign w:val="baseline"/>
        </w:rPr>
      </w:pPr>
      <w:r>
        <w:rPr>
          <w:rFonts w:ascii="Times New Roman" w:eastAsia="Times New Roman" w:hAnsi="Times New Roman" w:cs="Times New Roman"/>
          <w:vertAlign w:val="baseline"/>
        </w:rPr>
        <w:t>(CATEGORÌAS</w:t>
      </w:r>
      <w:r w:rsidR="006745D0">
        <w:rPr>
          <w:rFonts w:ascii="Times New Roman" w:eastAsia="Times New Roman" w:hAnsi="Times New Roman" w:cs="Times New Roman"/>
          <w:vertAlign w:val="baseline"/>
        </w:rPr>
        <w:t xml:space="preserve">: </w:t>
      </w:r>
      <w:r>
        <w:rPr>
          <w:rFonts w:ascii="Times New Roman" w:eastAsia="Times New Roman" w:hAnsi="Times New Roman" w:cs="Times New Roman"/>
          <w:vertAlign w:val="baseline"/>
        </w:rPr>
        <w:t>Titular/asociado)</w:t>
      </w:r>
    </w:p>
    <w:p w:rsidR="006745D0" w:rsidRDefault="006745D0">
      <w:pPr>
        <w:ind w:hanging="2"/>
        <w:jc w:val="both"/>
        <w:rPr>
          <w:rFonts w:ascii="Times New Roman" w:eastAsia="Times New Roman" w:hAnsi="Times New Roman" w:cs="Times New Roman"/>
          <w:vertAlign w:val="baseline"/>
        </w:rPr>
      </w:pPr>
    </w:p>
    <w:p w:rsidR="006745D0" w:rsidRPr="00760B04" w:rsidRDefault="006745D0" w:rsidP="006745D0">
      <w:pPr>
        <w:ind w:left="-1"/>
        <w:rPr>
          <w:rFonts w:ascii="Times New Roman" w:eastAsia="Times New Roman" w:hAnsi="Times New Roman" w:cs="Times New Roman"/>
          <w:bCs/>
          <w:vertAlign w:val="baseline"/>
        </w:rPr>
      </w:pPr>
      <w:r w:rsidRPr="00760B04">
        <w:rPr>
          <w:rFonts w:ascii="Times New Roman" w:eastAsia="Times New Roman" w:hAnsi="Times New Roman" w:cs="Times New Roman"/>
          <w:bCs/>
          <w:vertAlign w:val="baseline"/>
        </w:rPr>
        <w:t xml:space="preserve">Profesora Avalo </w:t>
      </w:r>
      <w:proofErr w:type="spellStart"/>
      <w:r w:rsidRPr="00760B04">
        <w:rPr>
          <w:rFonts w:ascii="Times New Roman" w:eastAsia="Times New Roman" w:hAnsi="Times New Roman" w:cs="Times New Roman"/>
          <w:bCs/>
          <w:vertAlign w:val="baseline"/>
        </w:rPr>
        <w:t>Restaino</w:t>
      </w:r>
      <w:proofErr w:type="spellEnd"/>
      <w:r w:rsidRPr="00760B04">
        <w:rPr>
          <w:rFonts w:ascii="Times New Roman" w:eastAsia="Times New Roman" w:hAnsi="Times New Roman" w:cs="Times New Roman"/>
          <w:bCs/>
          <w:vertAlign w:val="baseline"/>
        </w:rPr>
        <w:t xml:space="preserve"> María Solange </w:t>
      </w:r>
    </w:p>
    <w:p w:rsidR="006745D0" w:rsidRPr="00760B04" w:rsidRDefault="006745D0" w:rsidP="006745D0">
      <w:pPr>
        <w:ind w:left="-1"/>
        <w:rPr>
          <w:rFonts w:ascii="Times New Roman" w:eastAsia="Times New Roman" w:hAnsi="Times New Roman" w:cs="Times New Roman"/>
          <w:bCs/>
          <w:vertAlign w:val="baseline"/>
        </w:rPr>
      </w:pPr>
      <w:r w:rsidRPr="00760B04">
        <w:rPr>
          <w:rFonts w:ascii="Times New Roman" w:eastAsia="Times New Roman" w:hAnsi="Times New Roman" w:cs="Times New Roman"/>
          <w:bCs/>
          <w:vertAlign w:val="baseline"/>
        </w:rPr>
        <w:t>DNI 28959293</w:t>
      </w:r>
    </w:p>
    <w:p w:rsidR="006745D0" w:rsidRPr="007422AA" w:rsidRDefault="006745D0" w:rsidP="006745D0">
      <w:pPr>
        <w:ind w:left="-1"/>
        <w:rPr>
          <w:rFonts w:ascii="Times New Roman" w:eastAsia="Times New Roman" w:hAnsi="Times New Roman" w:cs="Times New Roman"/>
        </w:rPr>
      </w:pPr>
      <w:r w:rsidRPr="00760B04">
        <w:rPr>
          <w:rFonts w:ascii="Times New Roman" w:eastAsia="Times New Roman" w:hAnsi="Times New Roman" w:cs="Times New Roman"/>
          <w:bCs/>
          <w:vertAlign w:val="baseline"/>
        </w:rPr>
        <w:t>Profesora de Juegos Teatrales, Creación y Creatividad Escénica</w:t>
      </w:r>
    </w:p>
    <w:p w:rsidR="006745D0" w:rsidRDefault="006745D0" w:rsidP="006745D0">
      <w:pPr>
        <w:ind w:left="-1"/>
        <w:rPr>
          <w:rFonts w:ascii="Times New Roman" w:eastAsia="Times New Roman" w:hAnsi="Times New Roman" w:cs="Times New Roman"/>
        </w:rPr>
      </w:pPr>
      <w:hyperlink r:id="rId12" w:history="1">
        <w:r w:rsidRPr="00760B04">
          <w:rPr>
            <w:rFonts w:ascii="Times New Roman" w:hAnsi="Times New Roman" w:cs="Times New Roman"/>
            <w:color w:val="1155CC"/>
            <w:u w:val="single"/>
          </w:rPr>
          <w:t>solange.restaino@gmail.com</w:t>
        </w:r>
      </w:hyperlink>
    </w:p>
    <w:p w:rsidR="006745D0" w:rsidRDefault="006745D0" w:rsidP="006745D0">
      <w:pPr>
        <w:ind w:hanging="2"/>
        <w:jc w:val="both"/>
        <w:rPr>
          <w:rFonts w:ascii="Times New Roman" w:eastAsia="Times New Roman" w:hAnsi="Times New Roman" w:cs="Times New Roman"/>
          <w:vertAlign w:val="baseline"/>
        </w:rPr>
      </w:pPr>
      <w:r>
        <w:rPr>
          <w:rFonts w:ascii="Times New Roman" w:eastAsia="Times New Roman" w:hAnsi="Times New Roman" w:cs="Times New Roman"/>
          <w:vertAlign w:val="baseline"/>
        </w:rPr>
        <w:t>(CATEGORÌAS: Titular/asociado)</w:t>
      </w:r>
    </w:p>
    <w:p w:rsidR="006745D0" w:rsidRPr="007422AA" w:rsidRDefault="006745D0" w:rsidP="006745D0">
      <w:pPr>
        <w:ind w:left="-1"/>
        <w:rPr>
          <w:rFonts w:ascii="Times New Roman" w:eastAsia="Times New Roman" w:hAnsi="Times New Roman" w:cs="Times New Roman"/>
        </w:rPr>
      </w:pPr>
    </w:p>
    <w:p w:rsidR="00227465" w:rsidRDefault="00227465">
      <w:pPr>
        <w:ind w:hanging="2"/>
        <w:jc w:val="both"/>
        <w:rPr>
          <w:rFonts w:ascii="Times New Roman" w:eastAsia="Times New Roman" w:hAnsi="Times New Roman" w:cs="Times New Roman"/>
          <w:b/>
          <w:bCs/>
          <w:vertAlign w:val="baseline"/>
        </w:rPr>
      </w:pPr>
    </w:p>
    <w:p w:rsidR="0087374D" w:rsidRDefault="0087374D">
      <w:pPr>
        <w:ind w:hanging="2"/>
        <w:jc w:val="both"/>
        <w:rPr>
          <w:rFonts w:ascii="Times New Roman" w:eastAsia="Times New Roman" w:hAnsi="Times New Roman" w:cs="Times New Roman"/>
          <w:b/>
          <w:bCs/>
          <w:vertAlign w:val="baseline"/>
        </w:rPr>
      </w:pPr>
    </w:p>
    <w:p w:rsidR="0087374D" w:rsidRDefault="0087374D">
      <w:pPr>
        <w:ind w:hanging="2"/>
        <w:jc w:val="both"/>
        <w:rPr>
          <w:rFonts w:ascii="Times New Roman" w:eastAsia="Times New Roman" w:hAnsi="Times New Roman" w:cs="Times New Roman"/>
          <w:b/>
          <w:bCs/>
          <w:vertAlign w:val="baseline"/>
        </w:rPr>
      </w:pPr>
    </w:p>
    <w:p w:rsidR="0087374D" w:rsidRDefault="0087374D">
      <w:pPr>
        <w:ind w:hanging="2"/>
        <w:jc w:val="both"/>
        <w:rPr>
          <w:rFonts w:ascii="Times New Roman" w:eastAsia="Times New Roman" w:hAnsi="Times New Roman" w:cs="Times New Roman"/>
          <w:b/>
          <w:bCs/>
          <w:vertAlign w:val="baseline"/>
        </w:rPr>
      </w:pPr>
    </w:p>
    <w:p w:rsidR="0087374D" w:rsidRDefault="0087374D">
      <w:pPr>
        <w:ind w:hanging="2"/>
        <w:jc w:val="both"/>
        <w:rPr>
          <w:rFonts w:ascii="Times New Roman" w:eastAsia="Times New Roman" w:hAnsi="Times New Roman" w:cs="Times New Roman"/>
          <w:b/>
          <w:bCs/>
          <w:vertAlign w:val="baseline"/>
        </w:rPr>
      </w:pPr>
    </w:p>
    <w:p w:rsidR="00227465" w:rsidRDefault="00AB307B">
      <w:pPr>
        <w:ind w:hanging="2"/>
        <w:jc w:val="both"/>
        <w:rPr>
          <w:rFonts w:ascii="Times New Roman" w:eastAsia="Times New Roman" w:hAnsi="Times New Roman" w:cs="Times New Roman"/>
          <w:vertAlign w:val="baseline"/>
        </w:rPr>
      </w:pPr>
      <w:r>
        <w:rPr>
          <w:rFonts w:ascii="Times New Roman" w:eastAsia="Times New Roman" w:hAnsi="Times New Roman" w:cs="Times New Roman"/>
          <w:b/>
          <w:bCs/>
          <w:vertAlign w:val="baseline"/>
        </w:rPr>
        <w:lastRenderedPageBreak/>
        <w:t>EQUIPO DE TRABAJO:</w:t>
      </w:r>
    </w:p>
    <w:p w:rsidR="00227465" w:rsidRDefault="00227465">
      <w:pPr>
        <w:ind w:hanging="2"/>
        <w:jc w:val="both"/>
        <w:rPr>
          <w:rFonts w:ascii="Times New Roman" w:eastAsia="Times New Roman" w:hAnsi="Times New Roman" w:cs="Times New Roman"/>
          <w:vertAlign w:val="baseline"/>
        </w:rPr>
      </w:pPr>
    </w:p>
    <w:p w:rsidR="00227465" w:rsidRDefault="00AB307B">
      <w:pPr>
        <w:pBdr>
          <w:bottom w:val="single" w:sz="6" w:space="1" w:color="000000"/>
        </w:pBdr>
        <w:ind w:hanging="2"/>
        <w:jc w:val="both"/>
        <w:rPr>
          <w:rFonts w:ascii="Times New Roman" w:eastAsia="Times New Roman" w:hAnsi="Times New Roman" w:cs="Times New Roman"/>
          <w:b/>
          <w:bCs/>
          <w:vertAlign w:val="baseline"/>
        </w:rPr>
      </w:pPr>
      <w:r>
        <w:rPr>
          <w:rFonts w:ascii="Times New Roman" w:eastAsia="Times New Roman" w:hAnsi="Times New Roman" w:cs="Times New Roman"/>
          <w:b/>
          <w:bCs/>
          <w:vertAlign w:val="baseline"/>
        </w:rPr>
        <w:t>ORGANIZACIONES/INSTITUCIONES PARTICIPANTES</w:t>
      </w:r>
    </w:p>
    <w:p w:rsidR="006745D0" w:rsidRDefault="006745D0" w:rsidP="006745D0">
      <w:pPr>
        <w:ind w:left="-1"/>
        <w:rPr>
          <w:rFonts w:ascii="Times New Roman" w:eastAsia="Times New Roman" w:hAnsi="Times New Roman" w:cs="Times New Roman"/>
          <w:bCs/>
          <w:vertAlign w:val="baseline"/>
        </w:rPr>
      </w:pPr>
    </w:p>
    <w:p w:rsidR="00227465" w:rsidRDefault="00E1439F" w:rsidP="006745D0">
      <w:pPr>
        <w:ind w:left="-1"/>
        <w:rPr>
          <w:rFonts w:ascii="Times New Roman" w:eastAsia="Times New Roman" w:hAnsi="Times New Roman" w:cs="Times New Roman"/>
          <w:vertAlign w:val="baseline"/>
        </w:rPr>
      </w:pPr>
      <w:r>
        <w:rPr>
          <w:rFonts w:ascii="Times New Roman" w:eastAsia="Times New Roman" w:hAnsi="Times New Roman" w:cs="Times New Roman"/>
          <w:bCs/>
          <w:vertAlign w:val="baseline"/>
        </w:rPr>
        <w:t xml:space="preserve">La propuesta central consiste en integrar a la </w:t>
      </w:r>
      <w:r w:rsidR="006745D0">
        <w:rPr>
          <w:rFonts w:ascii="Times New Roman" w:eastAsia="Times New Roman" w:hAnsi="Times New Roman" w:cs="Times New Roman"/>
          <w:bCs/>
          <w:vertAlign w:val="baseline"/>
        </w:rPr>
        <w:t>Asociación Civil “Adultos Mayores en Lucha”</w:t>
      </w:r>
      <w:r>
        <w:rPr>
          <w:rFonts w:ascii="Times New Roman" w:eastAsia="Times New Roman" w:hAnsi="Times New Roman" w:cs="Times New Roman"/>
          <w:bCs/>
          <w:vertAlign w:val="baseline"/>
        </w:rPr>
        <w:t xml:space="preserve">, que se </w:t>
      </w:r>
      <w:r w:rsidR="006745D0">
        <w:rPr>
          <w:rFonts w:ascii="Times New Roman" w:eastAsia="Times New Roman" w:hAnsi="Times New Roman" w:cs="Times New Roman"/>
          <w:bCs/>
          <w:vertAlign w:val="baseline"/>
        </w:rPr>
        <w:t>encuentra ubicada geográficamente en la zona norte de la ciudad de Gualeguaychú, será la protagonista del proyecto “</w:t>
      </w:r>
      <w:proofErr w:type="spellStart"/>
      <w:r w:rsidR="006745D0">
        <w:rPr>
          <w:rFonts w:ascii="Times New Roman" w:eastAsia="Times New Roman" w:hAnsi="Times New Roman" w:cs="Times New Roman"/>
          <w:bCs/>
          <w:vertAlign w:val="baseline"/>
        </w:rPr>
        <w:t>Lets</w:t>
      </w:r>
      <w:proofErr w:type="spellEnd"/>
      <w:r w:rsidR="006745D0">
        <w:rPr>
          <w:rFonts w:ascii="Times New Roman" w:eastAsia="Times New Roman" w:hAnsi="Times New Roman" w:cs="Times New Roman"/>
          <w:bCs/>
          <w:vertAlign w:val="baseline"/>
        </w:rPr>
        <w:t xml:space="preserve"> Play </w:t>
      </w:r>
      <w:proofErr w:type="spellStart"/>
      <w:r w:rsidR="006745D0">
        <w:rPr>
          <w:rFonts w:ascii="Times New Roman" w:eastAsia="Times New Roman" w:hAnsi="Times New Roman" w:cs="Times New Roman"/>
          <w:bCs/>
          <w:vertAlign w:val="baseline"/>
        </w:rPr>
        <w:t>Theater</w:t>
      </w:r>
      <w:proofErr w:type="spellEnd"/>
      <w:r w:rsidR="006745D0">
        <w:rPr>
          <w:rFonts w:ascii="Times New Roman" w:eastAsia="Times New Roman" w:hAnsi="Times New Roman" w:cs="Times New Roman"/>
          <w:bCs/>
          <w:vertAlign w:val="baseline"/>
        </w:rPr>
        <w:t xml:space="preserve">”. </w:t>
      </w:r>
    </w:p>
    <w:p w:rsidR="00227465" w:rsidRDefault="00227465">
      <w:pPr>
        <w:ind w:hanging="2"/>
        <w:jc w:val="both"/>
        <w:rPr>
          <w:rFonts w:ascii="Times New Roman" w:eastAsia="Times New Roman" w:hAnsi="Times New Roman" w:cs="Times New Roman"/>
          <w:vertAlign w:val="baseline"/>
        </w:rPr>
      </w:pPr>
    </w:p>
    <w:p w:rsidR="00227465" w:rsidRPr="006745D0" w:rsidRDefault="00AB307B">
      <w:pPr>
        <w:spacing w:before="200"/>
        <w:ind w:hanging="2"/>
        <w:jc w:val="both"/>
        <w:rPr>
          <w:rFonts w:ascii="Times New Roman" w:eastAsia="Times New Roman" w:hAnsi="Times New Roman" w:cs="Times New Roman"/>
          <w:b/>
          <w:u w:val="single"/>
          <w:vertAlign w:val="baseline"/>
        </w:rPr>
      </w:pPr>
      <w:r w:rsidRPr="006745D0">
        <w:rPr>
          <w:rFonts w:ascii="Times New Roman" w:eastAsia="Times New Roman" w:hAnsi="Times New Roman" w:cs="Times New Roman"/>
          <w:b/>
          <w:u w:val="single"/>
          <w:vertAlign w:val="baseline"/>
        </w:rPr>
        <w:t>DESCRIPCIÓN DE LA PROPUESTA:</w:t>
      </w:r>
    </w:p>
    <w:p w:rsidR="00227465" w:rsidRDefault="00227465">
      <w:pPr>
        <w:ind w:hanging="2"/>
        <w:jc w:val="both"/>
        <w:rPr>
          <w:rFonts w:ascii="Times New Roman" w:eastAsia="Times New Roman" w:hAnsi="Times New Roman" w:cs="Times New Roman"/>
          <w:u w:val="single"/>
          <w:vertAlign w:val="baseline"/>
        </w:rPr>
      </w:pPr>
    </w:p>
    <w:p w:rsidR="00227465" w:rsidRDefault="00AB307B">
      <w:pPr>
        <w:numPr>
          <w:ilvl w:val="0"/>
          <w:numId w:val="1"/>
        </w:numPr>
        <w:pBdr>
          <w:bottom w:val="single" w:sz="4" w:space="1" w:color="000000"/>
        </w:pBdr>
        <w:ind w:left="0" w:hanging="2"/>
        <w:jc w:val="both"/>
        <w:rPr>
          <w:rFonts w:ascii="Times New Roman" w:eastAsia="Times New Roman" w:hAnsi="Times New Roman" w:cs="Times New Roman"/>
          <w:vertAlign w:val="baseline"/>
        </w:rPr>
      </w:pPr>
      <w:r>
        <w:rPr>
          <w:rFonts w:ascii="Times New Roman" w:eastAsia="Times New Roman" w:hAnsi="Times New Roman" w:cs="Times New Roman"/>
          <w:b/>
          <w:bCs/>
          <w:vertAlign w:val="baseline"/>
        </w:rPr>
        <w:t>Resumen (no más de 300 palabras)</w:t>
      </w:r>
    </w:p>
    <w:p w:rsidR="00E1439F" w:rsidRDefault="00E1439F" w:rsidP="00E1439F">
      <w:pPr>
        <w:pBdr>
          <w:bottom w:val="single" w:sz="4" w:space="1" w:color="000000"/>
        </w:pBdr>
        <w:ind w:left="720" w:firstLine="0"/>
        <w:jc w:val="both"/>
        <w:rPr>
          <w:rFonts w:ascii="Times New Roman" w:eastAsia="Times New Roman" w:hAnsi="Times New Roman" w:cs="Times New Roman"/>
          <w:vertAlign w:val="baseline"/>
        </w:rPr>
      </w:pPr>
    </w:p>
    <w:p w:rsidR="006745D0" w:rsidRDefault="006745D0" w:rsidP="00E1439F">
      <w:pPr>
        <w:pBdr>
          <w:bottom w:val="single" w:sz="4" w:space="1" w:color="000000"/>
        </w:pBdr>
        <w:ind w:left="720" w:firstLine="0"/>
        <w:jc w:val="both"/>
        <w:rPr>
          <w:rFonts w:ascii="Times New Roman" w:eastAsia="Times New Roman" w:hAnsi="Times New Roman" w:cs="Times New Roman"/>
          <w:vertAlign w:val="baseline"/>
        </w:rPr>
      </w:pPr>
      <w:r w:rsidRPr="006745D0">
        <w:rPr>
          <w:rFonts w:ascii="Times New Roman" w:eastAsia="Times New Roman" w:hAnsi="Times New Roman" w:cs="Times New Roman"/>
          <w:vertAlign w:val="baseline"/>
        </w:rPr>
        <w:t>La Asociación Civil “Adultos Mayores en Lucha” de Gualeguaychú se transformará próximamente en el escenario del proyecto "</w:t>
      </w:r>
      <w:proofErr w:type="spellStart"/>
      <w:r w:rsidRPr="006745D0">
        <w:rPr>
          <w:rFonts w:ascii="Times New Roman" w:eastAsia="Times New Roman" w:hAnsi="Times New Roman" w:cs="Times New Roman"/>
          <w:vertAlign w:val="baseline"/>
        </w:rPr>
        <w:t>Let's</w:t>
      </w:r>
      <w:proofErr w:type="spellEnd"/>
      <w:r w:rsidRPr="006745D0">
        <w:rPr>
          <w:rFonts w:ascii="Times New Roman" w:eastAsia="Times New Roman" w:hAnsi="Times New Roman" w:cs="Times New Roman"/>
          <w:vertAlign w:val="baseline"/>
        </w:rPr>
        <w:t xml:space="preserve"> Play </w:t>
      </w:r>
      <w:proofErr w:type="spellStart"/>
      <w:r w:rsidRPr="006745D0">
        <w:rPr>
          <w:rFonts w:ascii="Times New Roman" w:eastAsia="Times New Roman" w:hAnsi="Times New Roman" w:cs="Times New Roman"/>
          <w:vertAlign w:val="baseline"/>
        </w:rPr>
        <w:t>Theater</w:t>
      </w:r>
      <w:proofErr w:type="spellEnd"/>
      <w:r w:rsidRPr="006745D0">
        <w:rPr>
          <w:rFonts w:ascii="Times New Roman" w:eastAsia="Times New Roman" w:hAnsi="Times New Roman" w:cs="Times New Roman"/>
          <w:vertAlign w:val="baseline"/>
        </w:rPr>
        <w:t xml:space="preserve">", una iniciativa de las Prácticas Educativas Territoriales (PET) del Profesorado de Teatro de la UADER. La propuesta se implementará con el objetivo de potenciar el bienestar integral de los participantes, centrándose en el fortalecimiento de las capacidades cognitivas y físicas a través de la práctica artística. Mediante el uso de </w:t>
      </w:r>
      <w:r w:rsidR="00E1439F">
        <w:rPr>
          <w:rFonts w:ascii="Times New Roman" w:eastAsia="Times New Roman" w:hAnsi="Times New Roman" w:cs="Times New Roman"/>
          <w:vertAlign w:val="baseline"/>
        </w:rPr>
        <w:t xml:space="preserve">los cinco elementos de </w:t>
      </w:r>
      <w:r w:rsidRPr="006745D0">
        <w:rPr>
          <w:rFonts w:ascii="Times New Roman" w:eastAsia="Times New Roman" w:hAnsi="Times New Roman" w:cs="Times New Roman"/>
          <w:vertAlign w:val="baseline"/>
        </w:rPr>
        <w:t>la estructura dramática, se buscará que los asistentes recuperen el protagonismo de su propia expresividad, utilizando el juego teatral como un motor de salud y encuentro. En esta etapa inicial, el proyecto se enfocará en crear un ambiente seguro y estimulante donde la creatividad sea la herramienta principal para superar el aislamiento y promover un envejecimiento activo, dinámico y profundamente conectado con la comunidad local. Durante el desarrollo de los talleres, se trabajará específicamente para que la expresión vocal y corporal mejore de forma significativa la motricidad y la memoria de los adultos mayores. El proyecto contemplará ejercicios de movimiento consciente y juegos de improvisación que desafiarán la agilidad física, mientras que la interpretación de escenas servirá para ejercitar las funciones ejecutivas del cerebro. Asimismo, se integrará de manera innovadora el aprendizaje de una lengua extranjera como un desafío mental que buscará potenciar la expresión oral y la plasticidad neuronal. A través de este abordaje integral, los asistentes no solo desarrollarán nuevas habilidades lingüísticas y comunicativas, sino que también fortalecerán su autonomía personal. De esta manera, la vinculación entre la UADER y la asociación civil consolidará un espacio de aprendizaje permanente donde el teatro actuará como una herramienta vitalizadora de la salud psicofísica.</w:t>
      </w:r>
    </w:p>
    <w:p w:rsidR="006745D0" w:rsidRDefault="006745D0" w:rsidP="006745D0">
      <w:pPr>
        <w:pBdr>
          <w:bottom w:val="single" w:sz="4" w:space="1" w:color="000000"/>
        </w:pBdr>
        <w:ind w:left="720" w:firstLine="0"/>
        <w:jc w:val="both"/>
        <w:rPr>
          <w:rFonts w:ascii="Times New Roman" w:eastAsia="Times New Roman" w:hAnsi="Times New Roman" w:cs="Times New Roman"/>
          <w:vertAlign w:val="baseline"/>
        </w:rPr>
      </w:pPr>
    </w:p>
    <w:p w:rsidR="00227465" w:rsidRDefault="0087374D" w:rsidP="0087374D">
      <w:pPr>
        <w:pBdr>
          <w:bottom w:val="single" w:sz="4" w:space="1" w:color="000000"/>
        </w:pBdr>
        <w:ind w:firstLine="0"/>
        <w:jc w:val="both"/>
        <w:rPr>
          <w:rFonts w:ascii="Times New Roman" w:eastAsia="Times New Roman" w:hAnsi="Times New Roman" w:cs="Times New Roman"/>
          <w:vertAlign w:val="baseline"/>
        </w:rPr>
      </w:pPr>
      <w:r w:rsidRPr="0087374D">
        <w:rPr>
          <w:rFonts w:ascii="Times New Roman" w:eastAsia="Times New Roman" w:hAnsi="Times New Roman" w:cs="Times New Roman"/>
          <w:bCs/>
          <w:vertAlign w:val="baseline"/>
        </w:rPr>
        <w:t>b.</w:t>
      </w:r>
      <w:r>
        <w:rPr>
          <w:rFonts w:ascii="Times New Roman" w:eastAsia="Times New Roman" w:hAnsi="Times New Roman" w:cs="Times New Roman"/>
          <w:b/>
          <w:bCs/>
          <w:vertAlign w:val="baseline"/>
        </w:rPr>
        <w:t xml:space="preserve">        </w:t>
      </w:r>
      <w:r w:rsidR="00AB307B">
        <w:rPr>
          <w:rFonts w:ascii="Times New Roman" w:eastAsia="Times New Roman" w:hAnsi="Times New Roman" w:cs="Times New Roman"/>
          <w:b/>
          <w:bCs/>
          <w:vertAlign w:val="baseline"/>
        </w:rPr>
        <w:t>Fundamentación o Justificación</w:t>
      </w:r>
    </w:p>
    <w:p w:rsidR="00E1439F" w:rsidRDefault="0087374D" w:rsidP="00E1439F">
      <w:pPr>
        <w:pStyle w:val="NormalWeb"/>
        <w:spacing w:line="15" w:lineRule="atLeast"/>
        <w:jc w:val="both"/>
        <w:rPr>
          <w:rFonts w:eastAsia="Times New Roman"/>
          <w:vertAlign w:val="baseline"/>
        </w:rPr>
      </w:pPr>
      <w:r>
        <w:rPr>
          <w:rFonts w:eastAsia="Times New Roman"/>
          <w:vertAlign w:val="baseline"/>
        </w:rPr>
        <w:t xml:space="preserve">           </w:t>
      </w:r>
      <w:r w:rsidR="00E1439F">
        <w:rPr>
          <w:rFonts w:eastAsia="Times New Roman"/>
          <w:vertAlign w:val="baseline"/>
        </w:rPr>
        <w:t>La presente propuesta se sustenta en la concepción del aprendizaje como un proceso permanente que no se agota en las etapas de escolarización formal ni está condicionado por la edad cronológica. En un contexto social donde los adultos mayores suelen enfrentar situaciones de aislamiento y una merma en sus redes de vinculación, el proyecto “</w:t>
      </w:r>
      <w:proofErr w:type="spellStart"/>
      <w:r w:rsidR="00E1439F">
        <w:rPr>
          <w:rFonts w:eastAsia="Times New Roman"/>
          <w:vertAlign w:val="baseline"/>
        </w:rPr>
        <w:t>Let´s</w:t>
      </w:r>
      <w:proofErr w:type="spellEnd"/>
      <w:r w:rsidR="00E1439F">
        <w:rPr>
          <w:rFonts w:eastAsia="Times New Roman"/>
          <w:vertAlign w:val="baseline"/>
        </w:rPr>
        <w:t xml:space="preserve"> Play </w:t>
      </w:r>
      <w:proofErr w:type="spellStart"/>
      <w:r w:rsidR="00E1439F">
        <w:rPr>
          <w:rFonts w:eastAsia="Times New Roman"/>
          <w:vertAlign w:val="baseline"/>
        </w:rPr>
        <w:t>Theater</w:t>
      </w:r>
      <w:proofErr w:type="spellEnd"/>
      <w:r w:rsidR="00E1439F">
        <w:rPr>
          <w:rFonts w:eastAsia="Times New Roman"/>
          <w:vertAlign w:val="baseline"/>
        </w:rPr>
        <w:t>” se posiciona no solo como un espacio de formación, sino como una estrategia de revinculación social y envejecimiento.</w:t>
      </w:r>
    </w:p>
    <w:p w:rsidR="00E1439F" w:rsidRDefault="0087374D" w:rsidP="00E1439F">
      <w:pPr>
        <w:pStyle w:val="NormalWeb"/>
        <w:spacing w:line="15" w:lineRule="atLeast"/>
        <w:jc w:val="both"/>
        <w:rPr>
          <w:rFonts w:eastAsia="Times New Roman"/>
          <w:vertAlign w:val="baseline"/>
        </w:rPr>
      </w:pPr>
      <w:r>
        <w:rPr>
          <w:rFonts w:eastAsia="Times New Roman"/>
          <w:vertAlign w:val="baseline"/>
        </w:rPr>
        <w:t xml:space="preserve">           </w:t>
      </w:r>
      <w:r w:rsidR="00E1439F">
        <w:rPr>
          <w:rFonts w:eastAsia="Times New Roman"/>
          <w:vertAlign w:val="baseline"/>
        </w:rPr>
        <w:t xml:space="preserve">La innovación del proyecto radica </w:t>
      </w:r>
      <w:r w:rsidR="00D80CD5">
        <w:rPr>
          <w:rFonts w:eastAsia="Times New Roman"/>
          <w:vertAlign w:val="baseline"/>
        </w:rPr>
        <w:t>en la intersección de dos disciplinas: las Artes Dramáticas y la Lengua Extranjera (inglés). Tradicionalmente, el aprendizaje de idiomas en la adultez tardía se ve obstaculizado por la “Ansiedad lingüística”</w:t>
      </w:r>
      <w:r w:rsidR="00E1439F">
        <w:rPr>
          <w:rFonts w:eastAsia="Times New Roman"/>
          <w:vertAlign w:val="baseline"/>
        </w:rPr>
        <w:t xml:space="preserve"> </w:t>
      </w:r>
      <w:r w:rsidR="00D80CD5">
        <w:rPr>
          <w:rFonts w:eastAsia="Times New Roman"/>
          <w:vertAlign w:val="baseline"/>
        </w:rPr>
        <w:t xml:space="preserve">y el miedo al error. Aquí. El juego teatral interviene como un facilitador psicofísico; al poner el cuerpo en acción, la palabra extranjera deja de ser un concepto </w:t>
      </w:r>
      <w:r w:rsidR="00D80CD5">
        <w:rPr>
          <w:rFonts w:eastAsia="Times New Roman"/>
          <w:vertAlign w:val="baseline"/>
        </w:rPr>
        <w:lastRenderedPageBreak/>
        <w:t xml:space="preserve">abstracto para convertirse en una herramienta vital y situada. El teatro permite desmitificar el error, transformándolo en un insumo creativo y lúdico que reduce las barreras emocionales.  </w:t>
      </w:r>
    </w:p>
    <w:p w:rsidR="00E1439F" w:rsidRDefault="0087374D" w:rsidP="00E1439F">
      <w:pPr>
        <w:pStyle w:val="NormalWeb"/>
        <w:spacing w:line="15" w:lineRule="atLeast"/>
        <w:jc w:val="both"/>
        <w:rPr>
          <w:rFonts w:eastAsia="Times New Roman"/>
          <w:vertAlign w:val="baseline"/>
        </w:rPr>
      </w:pPr>
      <w:r>
        <w:rPr>
          <w:rFonts w:eastAsia="Times New Roman"/>
          <w:vertAlign w:val="baseline"/>
        </w:rPr>
        <w:t xml:space="preserve">            </w:t>
      </w:r>
      <w:r w:rsidR="00D80CD5">
        <w:rPr>
          <w:rFonts w:eastAsia="Times New Roman"/>
          <w:vertAlign w:val="baseline"/>
        </w:rPr>
        <w:t>Desde la perspectiva neurocognitovo, el bilingüismo. Desde la perspectiva neurocognitiva, el bilingüismo y la práctica actoral actúan como factores de protección, estimulando la plasticidad   neuronal y la memoria. Asimismo, este proyecto cumple con la función de democratizar el conocimiento. El aula se expande hacia el territorio (la Asociación Civil “Adultos Mayores en Lucha”.)</w:t>
      </w:r>
      <w:r w:rsidR="00AE0253">
        <w:rPr>
          <w:rFonts w:eastAsia="Times New Roman"/>
          <w:vertAlign w:val="baseline"/>
        </w:rPr>
        <w:t xml:space="preserve">, permitiendo que los estudiantes de formación docente desarrollen una identidad profesional situada, capaz de adaptar contenidos a contextos reales y diversos. </w:t>
      </w:r>
    </w:p>
    <w:p w:rsidR="00AE0253" w:rsidRPr="00AE0253" w:rsidRDefault="0087374D" w:rsidP="00E1439F">
      <w:pPr>
        <w:pStyle w:val="NormalWeb"/>
        <w:spacing w:line="15" w:lineRule="atLeast"/>
        <w:jc w:val="both"/>
        <w:rPr>
          <w:rFonts w:eastAsia="Times New Roman"/>
          <w:vertAlign w:val="baseline"/>
        </w:rPr>
      </w:pPr>
      <w:r>
        <w:rPr>
          <w:rFonts w:eastAsia="Times New Roman"/>
          <w:vertAlign w:val="baseline"/>
        </w:rPr>
        <w:t xml:space="preserve">            </w:t>
      </w:r>
      <w:r w:rsidR="00AE0253">
        <w:rPr>
          <w:rFonts w:eastAsia="Times New Roman"/>
          <w:vertAlign w:val="baseline"/>
        </w:rPr>
        <w:t xml:space="preserve">En definitiva, este proyecto se fundamenta en la convicción de que el acceso a la cultura y a las nuevas lenguas es un derecho humano que debe garantizarse a lo largo de toda la vida, promoviendo una sociedad más integrada, saludable y generacionalmente conectada. </w:t>
      </w:r>
    </w:p>
    <w:p w:rsidR="00227465" w:rsidRDefault="00227465">
      <w:pPr>
        <w:ind w:hanging="2"/>
        <w:jc w:val="both"/>
        <w:rPr>
          <w:rFonts w:ascii="Times New Roman" w:eastAsia="Times New Roman" w:hAnsi="Times New Roman" w:cs="Times New Roman"/>
          <w:vertAlign w:val="baseline"/>
        </w:rPr>
      </w:pPr>
    </w:p>
    <w:p w:rsidR="00227465" w:rsidRDefault="00AB307B">
      <w:pPr>
        <w:numPr>
          <w:ilvl w:val="0"/>
          <w:numId w:val="1"/>
        </w:numPr>
        <w:pBdr>
          <w:bottom w:val="single" w:sz="4" w:space="1" w:color="000000"/>
        </w:pBdr>
        <w:ind w:left="0" w:hanging="2"/>
        <w:jc w:val="both"/>
        <w:rPr>
          <w:rFonts w:ascii="Times New Roman" w:eastAsia="Times New Roman" w:hAnsi="Times New Roman" w:cs="Times New Roman"/>
          <w:vertAlign w:val="baseline"/>
        </w:rPr>
      </w:pPr>
      <w:r>
        <w:rPr>
          <w:rFonts w:ascii="Times New Roman" w:eastAsia="Times New Roman" w:hAnsi="Times New Roman" w:cs="Times New Roman"/>
          <w:b/>
          <w:bCs/>
          <w:vertAlign w:val="baseline"/>
        </w:rPr>
        <w:t>Objetivos:</w:t>
      </w:r>
    </w:p>
    <w:p w:rsidR="00AE0253" w:rsidRDefault="00AE0253">
      <w:pPr>
        <w:ind w:hanging="2"/>
        <w:jc w:val="both"/>
        <w:rPr>
          <w:rFonts w:ascii="Times New Roman" w:eastAsia="Times New Roman" w:hAnsi="Times New Roman" w:cs="Times New Roman"/>
          <w:vertAlign w:val="baseline"/>
        </w:rPr>
      </w:pPr>
    </w:p>
    <w:p w:rsidR="00AE0253" w:rsidRDefault="0087374D">
      <w:pPr>
        <w:ind w:hanging="2"/>
        <w:jc w:val="both"/>
        <w:rPr>
          <w:rFonts w:ascii="Times New Roman" w:eastAsia="Times New Roman" w:hAnsi="Times New Roman" w:cs="Times New Roman"/>
          <w:vertAlign w:val="baseline"/>
        </w:rPr>
      </w:pPr>
      <w:r>
        <w:rPr>
          <w:rFonts w:ascii="Times New Roman" w:eastAsia="Times New Roman" w:hAnsi="Times New Roman" w:cs="Times New Roman"/>
          <w:vertAlign w:val="baseline"/>
        </w:rPr>
        <w:t xml:space="preserve">            </w:t>
      </w:r>
      <w:r w:rsidR="00AE0253" w:rsidRPr="00AE0253">
        <w:rPr>
          <w:rFonts w:ascii="Times New Roman" w:eastAsia="Times New Roman" w:hAnsi="Times New Roman" w:cs="Times New Roman"/>
          <w:vertAlign w:val="baseline"/>
        </w:rPr>
        <w:t>Objetivo</w:t>
      </w:r>
      <w:r w:rsidR="00AE0253">
        <w:rPr>
          <w:rFonts w:ascii="Times New Roman" w:eastAsia="Times New Roman" w:hAnsi="Times New Roman" w:cs="Times New Roman"/>
          <w:vertAlign w:val="baseline"/>
        </w:rPr>
        <w:t>s</w:t>
      </w:r>
      <w:r w:rsidR="00AE0253" w:rsidRPr="00AE0253">
        <w:rPr>
          <w:rFonts w:ascii="Times New Roman" w:eastAsia="Times New Roman" w:hAnsi="Times New Roman" w:cs="Times New Roman"/>
          <w:vertAlign w:val="baseline"/>
        </w:rPr>
        <w:t xml:space="preserve"> de Aprendizaje: </w:t>
      </w:r>
    </w:p>
    <w:p w:rsidR="00AE0253" w:rsidRPr="0087374D" w:rsidRDefault="00AE0253" w:rsidP="0087374D">
      <w:pPr>
        <w:pStyle w:val="Prrafodelista"/>
        <w:numPr>
          <w:ilvl w:val="0"/>
          <w:numId w:val="6"/>
        </w:numPr>
        <w:jc w:val="both"/>
        <w:rPr>
          <w:rFonts w:ascii="Times New Roman" w:eastAsia="Times New Roman" w:hAnsi="Times New Roman" w:cs="Times New Roman"/>
          <w:vertAlign w:val="baseline"/>
        </w:rPr>
      </w:pPr>
      <w:r w:rsidRPr="0087374D">
        <w:rPr>
          <w:rFonts w:ascii="Times New Roman" w:eastAsia="Times New Roman" w:hAnsi="Times New Roman" w:cs="Times New Roman"/>
          <w:vertAlign w:val="baseline"/>
        </w:rPr>
        <w:t xml:space="preserve">Desmitificar el error como fracaso y posicionarlo como herramienta lúdica de aprendizaje. </w:t>
      </w:r>
    </w:p>
    <w:p w:rsidR="00AE0253" w:rsidRPr="0087374D" w:rsidRDefault="00AE0253" w:rsidP="0087374D">
      <w:pPr>
        <w:pStyle w:val="Prrafodelista"/>
        <w:numPr>
          <w:ilvl w:val="0"/>
          <w:numId w:val="6"/>
        </w:numPr>
        <w:jc w:val="both"/>
        <w:rPr>
          <w:rFonts w:ascii="Times New Roman" w:eastAsia="Times New Roman" w:hAnsi="Times New Roman" w:cs="Times New Roman"/>
          <w:vertAlign w:val="baseline"/>
        </w:rPr>
      </w:pPr>
      <w:r w:rsidRPr="0087374D">
        <w:rPr>
          <w:rFonts w:ascii="Times New Roman" w:eastAsia="Times New Roman" w:hAnsi="Times New Roman" w:cs="Times New Roman"/>
          <w:vertAlign w:val="baseline"/>
        </w:rPr>
        <w:t xml:space="preserve">Desarrollar la expresión corporal y vocal utilizando la lengua inglesa como medio. </w:t>
      </w:r>
    </w:p>
    <w:p w:rsidR="00AE0253" w:rsidRPr="0087374D" w:rsidRDefault="00AE0253" w:rsidP="0087374D">
      <w:pPr>
        <w:pStyle w:val="Prrafodelista"/>
        <w:numPr>
          <w:ilvl w:val="0"/>
          <w:numId w:val="6"/>
        </w:numPr>
        <w:jc w:val="both"/>
        <w:rPr>
          <w:rFonts w:ascii="Times New Roman" w:eastAsia="Times New Roman" w:hAnsi="Times New Roman" w:cs="Times New Roman"/>
          <w:vertAlign w:val="baseline"/>
        </w:rPr>
      </w:pPr>
      <w:r w:rsidRPr="0087374D">
        <w:rPr>
          <w:rFonts w:ascii="Times New Roman" w:eastAsia="Times New Roman" w:hAnsi="Times New Roman" w:cs="Times New Roman"/>
          <w:vertAlign w:val="baseline"/>
        </w:rPr>
        <w:t>Explorar los elementos de la Estructura Dramática para la creación de guiones cortos (scripts) colectivos.</w:t>
      </w:r>
    </w:p>
    <w:p w:rsidR="00AE0253" w:rsidRDefault="00AE0253">
      <w:pPr>
        <w:ind w:hanging="2"/>
        <w:jc w:val="both"/>
        <w:rPr>
          <w:rFonts w:ascii="Times New Roman" w:eastAsia="Times New Roman" w:hAnsi="Times New Roman" w:cs="Times New Roman"/>
          <w:vertAlign w:val="baseline"/>
        </w:rPr>
      </w:pPr>
    </w:p>
    <w:p w:rsidR="00AE0253" w:rsidRDefault="0087374D">
      <w:pPr>
        <w:ind w:hanging="2"/>
        <w:jc w:val="both"/>
        <w:rPr>
          <w:rFonts w:ascii="Times New Roman" w:eastAsia="Times New Roman" w:hAnsi="Times New Roman" w:cs="Times New Roman"/>
          <w:vertAlign w:val="baseline"/>
        </w:rPr>
      </w:pPr>
      <w:r>
        <w:rPr>
          <w:rFonts w:ascii="Times New Roman" w:eastAsia="Times New Roman" w:hAnsi="Times New Roman" w:cs="Times New Roman"/>
          <w:vertAlign w:val="baseline"/>
        </w:rPr>
        <w:t xml:space="preserve">            </w:t>
      </w:r>
      <w:r w:rsidR="00AE0253" w:rsidRPr="00AE0253">
        <w:rPr>
          <w:rFonts w:ascii="Times New Roman" w:eastAsia="Times New Roman" w:hAnsi="Times New Roman" w:cs="Times New Roman"/>
          <w:vertAlign w:val="baseline"/>
        </w:rPr>
        <w:t xml:space="preserve">Objetivo de abordaje con la comunidad: </w:t>
      </w:r>
    </w:p>
    <w:p w:rsidR="00AE0253" w:rsidRPr="0087374D" w:rsidRDefault="00AE0253" w:rsidP="0087374D">
      <w:pPr>
        <w:pStyle w:val="Prrafodelista"/>
        <w:numPr>
          <w:ilvl w:val="0"/>
          <w:numId w:val="7"/>
        </w:numPr>
        <w:jc w:val="both"/>
        <w:rPr>
          <w:rFonts w:ascii="Times New Roman" w:eastAsia="Times New Roman" w:hAnsi="Times New Roman" w:cs="Times New Roman"/>
          <w:vertAlign w:val="baseline"/>
        </w:rPr>
      </w:pPr>
      <w:r w:rsidRPr="0087374D">
        <w:rPr>
          <w:rFonts w:ascii="Times New Roman" w:eastAsia="Times New Roman" w:hAnsi="Times New Roman" w:cs="Times New Roman"/>
          <w:vertAlign w:val="baseline"/>
        </w:rPr>
        <w:t>Promover un espacio de revinculación social e integración generacional a través del juego teatral y el idioma inglés.</w:t>
      </w:r>
    </w:p>
    <w:p w:rsidR="00AE0253" w:rsidRDefault="00AE0253">
      <w:pPr>
        <w:ind w:hanging="2"/>
        <w:jc w:val="both"/>
        <w:rPr>
          <w:rFonts w:ascii="Times New Roman" w:eastAsia="Times New Roman" w:hAnsi="Times New Roman" w:cs="Times New Roman"/>
          <w:b/>
          <w:bCs/>
          <w:vertAlign w:val="baseline"/>
        </w:rPr>
      </w:pPr>
    </w:p>
    <w:p w:rsidR="00227465" w:rsidRDefault="00AB307B">
      <w:pPr>
        <w:ind w:hanging="2"/>
        <w:jc w:val="both"/>
        <w:rPr>
          <w:rFonts w:ascii="Times New Roman" w:eastAsia="Times New Roman" w:hAnsi="Times New Roman" w:cs="Times New Roman"/>
          <w:vertAlign w:val="baseline"/>
        </w:rPr>
      </w:pPr>
      <w:r>
        <w:rPr>
          <w:rFonts w:ascii="Times New Roman" w:eastAsia="Times New Roman" w:hAnsi="Times New Roman" w:cs="Times New Roman"/>
          <w:b/>
          <w:bCs/>
          <w:vertAlign w:val="baseline"/>
        </w:rPr>
        <w:t>Carga Horaria</w:t>
      </w:r>
      <w:r>
        <w:rPr>
          <w:rFonts w:ascii="Times New Roman" w:eastAsia="Times New Roman" w:hAnsi="Times New Roman" w:cs="Times New Roman"/>
          <w:vertAlign w:val="baseline"/>
        </w:rPr>
        <w:t xml:space="preserve">: </w:t>
      </w:r>
      <w:r w:rsidR="00AE0253">
        <w:rPr>
          <w:rFonts w:ascii="Times New Roman" w:eastAsia="Times New Roman" w:hAnsi="Times New Roman" w:cs="Times New Roman"/>
          <w:vertAlign w:val="baseline"/>
        </w:rPr>
        <w:t>10 HORAS</w:t>
      </w:r>
    </w:p>
    <w:p w:rsidR="00227465" w:rsidRDefault="00227465">
      <w:pPr>
        <w:ind w:hanging="2"/>
        <w:jc w:val="both"/>
        <w:rPr>
          <w:rFonts w:ascii="Times New Roman" w:eastAsia="Times New Roman" w:hAnsi="Times New Roman" w:cs="Times New Roman"/>
          <w:vertAlign w:val="baseline"/>
        </w:rPr>
      </w:pPr>
    </w:p>
    <w:p w:rsidR="00227465" w:rsidRDefault="00AB307B">
      <w:pPr>
        <w:numPr>
          <w:ilvl w:val="0"/>
          <w:numId w:val="1"/>
        </w:numPr>
        <w:pBdr>
          <w:bottom w:val="single" w:sz="4" w:space="1" w:color="000000"/>
        </w:pBdr>
        <w:ind w:left="0" w:hanging="2"/>
        <w:jc w:val="both"/>
        <w:rPr>
          <w:rFonts w:ascii="Times New Roman" w:eastAsia="Times New Roman" w:hAnsi="Times New Roman" w:cs="Times New Roman"/>
          <w:vertAlign w:val="baseline"/>
        </w:rPr>
      </w:pPr>
      <w:r>
        <w:rPr>
          <w:rFonts w:ascii="Times New Roman" w:eastAsia="Times New Roman" w:hAnsi="Times New Roman" w:cs="Times New Roman"/>
          <w:b/>
          <w:bCs/>
          <w:vertAlign w:val="baseline"/>
        </w:rPr>
        <w:t xml:space="preserve">Contenidos: </w:t>
      </w:r>
    </w:p>
    <w:p w:rsidR="00227465" w:rsidRDefault="00227465">
      <w:pPr>
        <w:ind w:hanging="2"/>
        <w:jc w:val="both"/>
        <w:rPr>
          <w:rFonts w:ascii="Times New Roman" w:eastAsia="Times New Roman" w:hAnsi="Times New Roman" w:cs="Times New Roman"/>
          <w:u w:val="single"/>
          <w:vertAlign w:val="baseline"/>
        </w:rPr>
      </w:pPr>
      <w:bookmarkStart w:id="0" w:name="_heading=h.gjdgxs" w:colFirst="0" w:colLast="0"/>
      <w:bookmarkEnd w:id="0"/>
    </w:p>
    <w:p w:rsidR="00982A79" w:rsidRDefault="00982A79">
      <w:pPr>
        <w:tabs>
          <w:tab w:val="left" w:pos="7306"/>
        </w:tabs>
        <w:ind w:hanging="2"/>
        <w:jc w:val="both"/>
        <w:rPr>
          <w:rFonts w:ascii="Times New Roman" w:eastAsia="Times New Roman" w:hAnsi="Times New Roman" w:cs="Times New Roman"/>
          <w:u w:val="single"/>
          <w:vertAlign w:val="baseline"/>
        </w:rPr>
      </w:pPr>
      <w:r w:rsidRPr="00982A79">
        <w:rPr>
          <w:rFonts w:ascii="Times New Roman" w:eastAsia="Times New Roman" w:hAnsi="Times New Roman" w:cs="Times New Roman"/>
          <w:u w:val="single"/>
          <w:vertAlign w:val="baseline"/>
        </w:rPr>
        <w:t>Momento 1: Planificación (Gabinete e Institución)</w:t>
      </w:r>
    </w:p>
    <w:p w:rsidR="00982A79" w:rsidRDefault="00982A79">
      <w:pPr>
        <w:tabs>
          <w:tab w:val="left" w:pos="7306"/>
        </w:tabs>
        <w:ind w:hanging="2"/>
        <w:jc w:val="both"/>
        <w:rPr>
          <w:rFonts w:ascii="Times New Roman" w:eastAsia="Times New Roman" w:hAnsi="Times New Roman" w:cs="Times New Roman"/>
          <w:vertAlign w:val="baseline"/>
        </w:rPr>
      </w:pPr>
    </w:p>
    <w:p w:rsidR="00982A79" w:rsidRDefault="00982A79">
      <w:pPr>
        <w:tabs>
          <w:tab w:val="left" w:pos="7306"/>
        </w:tabs>
        <w:ind w:hanging="2"/>
        <w:jc w:val="both"/>
        <w:rPr>
          <w:rFonts w:ascii="Times New Roman" w:eastAsia="Times New Roman" w:hAnsi="Times New Roman" w:cs="Times New Roman"/>
          <w:vertAlign w:val="baseline"/>
        </w:rPr>
      </w:pPr>
      <w:r w:rsidRPr="00982A79">
        <w:rPr>
          <w:rFonts w:ascii="Times New Roman" w:eastAsia="Times New Roman" w:hAnsi="Times New Roman" w:cs="Times New Roman"/>
          <w:vertAlign w:val="baseline"/>
        </w:rPr>
        <w:t xml:space="preserve">MOMENTO DE FORMACION: </w:t>
      </w:r>
    </w:p>
    <w:p w:rsidR="00982A79" w:rsidRPr="0087374D" w:rsidRDefault="00982A79" w:rsidP="0087374D">
      <w:pPr>
        <w:pStyle w:val="Prrafodelista"/>
        <w:numPr>
          <w:ilvl w:val="0"/>
          <w:numId w:val="7"/>
        </w:numPr>
        <w:tabs>
          <w:tab w:val="left" w:pos="7306"/>
        </w:tabs>
        <w:jc w:val="both"/>
        <w:rPr>
          <w:rFonts w:ascii="Times New Roman" w:eastAsia="Times New Roman" w:hAnsi="Times New Roman" w:cs="Times New Roman"/>
          <w:vertAlign w:val="baseline"/>
        </w:rPr>
      </w:pPr>
      <w:r w:rsidRPr="0087374D">
        <w:rPr>
          <w:rFonts w:ascii="Times New Roman" w:eastAsia="Times New Roman" w:hAnsi="Times New Roman" w:cs="Times New Roman"/>
          <w:vertAlign w:val="baseline"/>
        </w:rPr>
        <w:t xml:space="preserve">Mapeo de actores: Identificación y vinculación formal con la Asociación “Adultos Mayores en Lucha”. Reuniones de articulación: Encuentros entre docentes y estudiantes inscriptos en este  P.E.T.,  para unificar criterios pedagógicos y diseñar materiales didácticos bilingües. </w:t>
      </w:r>
    </w:p>
    <w:p w:rsidR="00227465" w:rsidRPr="0087374D" w:rsidRDefault="00982A79" w:rsidP="0087374D">
      <w:pPr>
        <w:pStyle w:val="Prrafodelista"/>
        <w:numPr>
          <w:ilvl w:val="0"/>
          <w:numId w:val="7"/>
        </w:numPr>
        <w:tabs>
          <w:tab w:val="left" w:pos="7306"/>
        </w:tabs>
        <w:jc w:val="both"/>
        <w:rPr>
          <w:rFonts w:ascii="Times New Roman" w:eastAsia="Times New Roman" w:hAnsi="Times New Roman" w:cs="Times New Roman"/>
          <w:vertAlign w:val="baseline"/>
        </w:rPr>
      </w:pPr>
      <w:r w:rsidRPr="0087374D">
        <w:rPr>
          <w:rFonts w:ascii="Times New Roman" w:eastAsia="Times New Roman" w:hAnsi="Times New Roman" w:cs="Times New Roman"/>
          <w:vertAlign w:val="baseline"/>
        </w:rPr>
        <w:t xml:space="preserve">Diseño lúdico: Elaboración del plan de talleres con progresión lingüística y dramática. Este tramo abracará 2 horas (120 minutos) y se organizará en dos encuentros de una hora (60 minutos) </w:t>
      </w:r>
      <w:r w:rsidR="00AB307B" w:rsidRPr="0087374D">
        <w:rPr>
          <w:rFonts w:ascii="Times New Roman" w:eastAsia="Times New Roman" w:hAnsi="Times New Roman" w:cs="Times New Roman"/>
          <w:vertAlign w:val="baseline"/>
        </w:rPr>
        <w:t xml:space="preserve">actividades de intervención comunitaria. </w:t>
      </w:r>
    </w:p>
    <w:p w:rsidR="00227465" w:rsidRDefault="00227465">
      <w:pPr>
        <w:ind w:hanging="2"/>
        <w:jc w:val="both"/>
        <w:rPr>
          <w:rFonts w:ascii="Times New Roman" w:eastAsia="Times New Roman" w:hAnsi="Times New Roman" w:cs="Times New Roman"/>
          <w:u w:val="single"/>
          <w:vertAlign w:val="baseline"/>
        </w:rPr>
      </w:pPr>
    </w:p>
    <w:p w:rsidR="00227465" w:rsidRDefault="00AB307B">
      <w:pPr>
        <w:ind w:hanging="2"/>
        <w:jc w:val="both"/>
        <w:rPr>
          <w:rFonts w:ascii="Times New Roman" w:eastAsia="Times New Roman" w:hAnsi="Times New Roman" w:cs="Times New Roman"/>
          <w:u w:val="single"/>
          <w:vertAlign w:val="baseline"/>
        </w:rPr>
      </w:pPr>
      <w:r w:rsidRPr="00982A79">
        <w:rPr>
          <w:rFonts w:ascii="Times New Roman" w:eastAsia="Times New Roman" w:hAnsi="Times New Roman" w:cs="Times New Roman"/>
          <w:u w:val="single"/>
          <w:vertAlign w:val="baseline"/>
        </w:rPr>
        <w:t xml:space="preserve">Momento 2: </w:t>
      </w:r>
      <w:r w:rsidR="00982A79" w:rsidRPr="00982A79">
        <w:rPr>
          <w:rFonts w:ascii="Times New Roman" w:eastAsia="Times New Roman" w:hAnsi="Times New Roman" w:cs="Times New Roman"/>
          <w:u w:val="single"/>
          <w:vertAlign w:val="baseline"/>
        </w:rPr>
        <w:t>Implementación</w:t>
      </w:r>
    </w:p>
    <w:p w:rsidR="00982A79" w:rsidRPr="00982A79" w:rsidRDefault="00982A79">
      <w:pPr>
        <w:ind w:hanging="2"/>
        <w:jc w:val="both"/>
        <w:rPr>
          <w:rFonts w:ascii="Times New Roman" w:eastAsia="Times New Roman" w:hAnsi="Times New Roman" w:cs="Times New Roman"/>
          <w:u w:val="single"/>
          <w:vertAlign w:val="baseline"/>
        </w:rPr>
      </w:pPr>
    </w:p>
    <w:p w:rsidR="0087374D" w:rsidRDefault="00982A79">
      <w:pPr>
        <w:ind w:hanging="2"/>
        <w:jc w:val="both"/>
        <w:rPr>
          <w:rFonts w:ascii="Times New Roman" w:eastAsia="Times New Roman" w:hAnsi="Times New Roman" w:cs="Times New Roman"/>
          <w:vertAlign w:val="baseline"/>
        </w:rPr>
      </w:pPr>
      <w:r w:rsidRPr="00982A79">
        <w:rPr>
          <w:rFonts w:ascii="Times New Roman" w:eastAsia="Times New Roman" w:hAnsi="Times New Roman" w:cs="Times New Roman"/>
          <w:vertAlign w:val="baseline"/>
        </w:rPr>
        <w:t xml:space="preserve">MOMENTO DE INGRESO AL TERRITORIO: </w:t>
      </w:r>
    </w:p>
    <w:p w:rsidR="00227465" w:rsidRPr="0087374D" w:rsidRDefault="00982A79" w:rsidP="0087374D">
      <w:pPr>
        <w:pStyle w:val="Prrafodelista"/>
        <w:numPr>
          <w:ilvl w:val="0"/>
          <w:numId w:val="8"/>
        </w:numPr>
        <w:jc w:val="both"/>
        <w:rPr>
          <w:rFonts w:ascii="Times New Roman" w:eastAsia="Times New Roman" w:hAnsi="Times New Roman" w:cs="Times New Roman"/>
          <w:vertAlign w:val="baseline"/>
        </w:rPr>
      </w:pPr>
      <w:r w:rsidRPr="0087374D">
        <w:rPr>
          <w:rFonts w:ascii="Times New Roman" w:eastAsia="Times New Roman" w:hAnsi="Times New Roman" w:cs="Times New Roman"/>
          <w:vertAlign w:val="baseline"/>
        </w:rPr>
        <w:t xml:space="preserve">corresponde a la práctica en la  Asociación Civil “Adultos Mayores en Lucha”. Actividad que abarca un total de 7 horas. Que se distribuirán de acuerdo a lo convenido entre los estudiantes. </w:t>
      </w:r>
    </w:p>
    <w:p w:rsidR="00982A79" w:rsidRDefault="00982A79">
      <w:pPr>
        <w:ind w:hanging="2"/>
        <w:jc w:val="both"/>
        <w:rPr>
          <w:rFonts w:ascii="Times New Roman" w:eastAsia="Times New Roman" w:hAnsi="Times New Roman" w:cs="Times New Roman"/>
          <w:vertAlign w:val="baseline"/>
        </w:rPr>
      </w:pPr>
    </w:p>
    <w:p w:rsidR="00227465" w:rsidRPr="00000B28" w:rsidRDefault="00AB307B">
      <w:pPr>
        <w:ind w:hanging="2"/>
        <w:jc w:val="both"/>
        <w:rPr>
          <w:rFonts w:ascii="Times New Roman" w:eastAsia="Times New Roman" w:hAnsi="Times New Roman" w:cs="Times New Roman"/>
          <w:u w:val="single"/>
          <w:vertAlign w:val="baseline"/>
        </w:rPr>
      </w:pPr>
      <w:r w:rsidRPr="00000B28">
        <w:rPr>
          <w:rFonts w:ascii="Times New Roman" w:eastAsia="Times New Roman" w:hAnsi="Times New Roman" w:cs="Times New Roman"/>
          <w:u w:val="single"/>
          <w:vertAlign w:val="baseline"/>
        </w:rPr>
        <w:lastRenderedPageBreak/>
        <w:t xml:space="preserve">Momento 3: </w:t>
      </w:r>
      <w:r w:rsidR="00982A79" w:rsidRPr="00000B28">
        <w:rPr>
          <w:rFonts w:ascii="Times New Roman" w:eastAsia="Times New Roman" w:hAnsi="Times New Roman" w:cs="Times New Roman"/>
          <w:u w:val="single"/>
          <w:vertAlign w:val="baseline"/>
        </w:rPr>
        <w:t>Evaluación y cierre</w:t>
      </w:r>
    </w:p>
    <w:p w:rsidR="00000B28" w:rsidRPr="0087374D" w:rsidRDefault="00982A79" w:rsidP="0087374D">
      <w:pPr>
        <w:pStyle w:val="Prrafodelista"/>
        <w:numPr>
          <w:ilvl w:val="0"/>
          <w:numId w:val="8"/>
        </w:numPr>
        <w:spacing w:before="280" w:after="280"/>
        <w:jc w:val="both"/>
        <w:rPr>
          <w:rFonts w:ascii="Times New Roman" w:eastAsia="Times New Roman" w:hAnsi="Times New Roman" w:cs="Times New Roman"/>
          <w:vertAlign w:val="baseline"/>
        </w:rPr>
      </w:pPr>
      <w:r w:rsidRPr="0087374D">
        <w:rPr>
          <w:rFonts w:ascii="Times New Roman" w:eastAsia="Times New Roman" w:hAnsi="Times New Roman" w:cs="Times New Roman"/>
          <w:vertAlign w:val="baseline"/>
        </w:rPr>
        <w:t xml:space="preserve">Instancia de valorización colaborativa en la Asociación (devolución y encuesta). </w:t>
      </w:r>
    </w:p>
    <w:p w:rsidR="00000B28" w:rsidRPr="0087374D" w:rsidRDefault="00000B28" w:rsidP="0087374D">
      <w:pPr>
        <w:pStyle w:val="Prrafodelista"/>
        <w:numPr>
          <w:ilvl w:val="0"/>
          <w:numId w:val="8"/>
        </w:numPr>
        <w:jc w:val="both"/>
        <w:rPr>
          <w:rFonts w:ascii="Times New Roman" w:eastAsia="Times New Roman" w:hAnsi="Times New Roman" w:cs="Times New Roman"/>
          <w:vertAlign w:val="baseline"/>
        </w:rPr>
      </w:pPr>
      <w:r w:rsidRPr="0087374D">
        <w:rPr>
          <w:rFonts w:ascii="Times New Roman" w:eastAsia="Times New Roman" w:hAnsi="Times New Roman" w:cs="Times New Roman"/>
          <w:vertAlign w:val="baseline"/>
        </w:rPr>
        <w:t xml:space="preserve">Plenario de cierre en la </w:t>
      </w:r>
      <w:proofErr w:type="spellStart"/>
      <w:r w:rsidRPr="0087374D">
        <w:rPr>
          <w:rFonts w:ascii="Times New Roman" w:eastAsia="Times New Roman" w:hAnsi="Times New Roman" w:cs="Times New Roman"/>
          <w:vertAlign w:val="baseline"/>
        </w:rPr>
        <w:t>FHAyCS</w:t>
      </w:r>
      <w:proofErr w:type="spellEnd"/>
      <w:r w:rsidRPr="0087374D">
        <w:rPr>
          <w:rFonts w:ascii="Times New Roman" w:eastAsia="Times New Roman" w:hAnsi="Times New Roman" w:cs="Times New Roman"/>
          <w:vertAlign w:val="baseline"/>
        </w:rPr>
        <w:t xml:space="preserve">. Presentación de registros fotográficos o audiovisuales., montajes o intervenciones teatrales. </w:t>
      </w:r>
    </w:p>
    <w:p w:rsidR="00000B28" w:rsidRDefault="00000B28">
      <w:pPr>
        <w:ind w:hanging="2"/>
        <w:jc w:val="both"/>
        <w:rPr>
          <w:rFonts w:ascii="Times New Roman" w:eastAsia="Times New Roman" w:hAnsi="Times New Roman" w:cs="Times New Roman"/>
          <w:vertAlign w:val="baseline"/>
        </w:rPr>
      </w:pPr>
    </w:p>
    <w:p w:rsidR="00227465" w:rsidRPr="0087374D" w:rsidRDefault="00AB307B">
      <w:pPr>
        <w:ind w:hanging="2"/>
        <w:jc w:val="both"/>
        <w:rPr>
          <w:rFonts w:ascii="Times New Roman" w:eastAsia="Times New Roman" w:hAnsi="Times New Roman" w:cs="Times New Roman"/>
          <w:b/>
          <w:vertAlign w:val="baseline"/>
        </w:rPr>
      </w:pPr>
      <w:r w:rsidRPr="0087374D">
        <w:rPr>
          <w:rFonts w:ascii="Times New Roman" w:eastAsia="Times New Roman" w:hAnsi="Times New Roman" w:cs="Times New Roman"/>
          <w:b/>
          <w:u w:val="single"/>
          <w:vertAlign w:val="baseline"/>
        </w:rPr>
        <w:t>DESCRIPCIÓN DE ACTIVIDADES Y TAREAS</w:t>
      </w:r>
      <w:r w:rsidRPr="0087374D">
        <w:rPr>
          <w:rFonts w:ascii="Times New Roman" w:eastAsia="Times New Roman" w:hAnsi="Times New Roman" w:cs="Times New Roman"/>
          <w:b/>
          <w:vertAlign w:val="baseline"/>
        </w:rPr>
        <w:t>:</w:t>
      </w:r>
    </w:p>
    <w:p w:rsidR="00227465" w:rsidRDefault="00227465">
      <w:pPr>
        <w:ind w:hanging="2"/>
        <w:jc w:val="both"/>
        <w:rPr>
          <w:rFonts w:ascii="Times New Roman" w:eastAsia="Times New Roman" w:hAnsi="Times New Roman" w:cs="Times New Roman"/>
          <w:vertAlign w:val="baseline"/>
        </w:rPr>
      </w:pPr>
    </w:p>
    <w:p w:rsidR="00227465" w:rsidRDefault="00AB307B">
      <w:pPr>
        <w:numPr>
          <w:ilvl w:val="0"/>
          <w:numId w:val="1"/>
        </w:numPr>
        <w:pBdr>
          <w:bottom w:val="single" w:sz="4" w:space="1" w:color="000000"/>
        </w:pBdr>
        <w:ind w:left="0" w:hanging="2"/>
        <w:jc w:val="both"/>
        <w:rPr>
          <w:rFonts w:ascii="Times New Roman" w:eastAsia="Times New Roman" w:hAnsi="Times New Roman" w:cs="Times New Roman"/>
          <w:b/>
          <w:bCs/>
          <w:vertAlign w:val="baseline"/>
        </w:rPr>
      </w:pPr>
      <w:bookmarkStart w:id="1" w:name="_heading=h.30j0zll" w:colFirst="0" w:colLast="0"/>
      <w:bookmarkEnd w:id="1"/>
      <w:r>
        <w:rPr>
          <w:rFonts w:ascii="Times New Roman" w:eastAsia="Times New Roman" w:hAnsi="Times New Roman" w:cs="Times New Roman"/>
          <w:b/>
          <w:bCs/>
          <w:vertAlign w:val="baseline"/>
        </w:rPr>
        <w:t>Actividades</w:t>
      </w:r>
    </w:p>
    <w:p w:rsidR="00000B28" w:rsidRDefault="00000B28">
      <w:pPr>
        <w:spacing w:after="120"/>
        <w:ind w:hanging="2"/>
        <w:jc w:val="both"/>
        <w:rPr>
          <w:rFonts w:ascii="Times New Roman" w:eastAsia="Times New Roman" w:hAnsi="Times New Roman" w:cs="Times New Roman"/>
          <w:vertAlign w:val="baseline"/>
        </w:rPr>
      </w:pP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1. Tareas de los Estudiantes (Rol de Facilitadores)</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Los estudiantes actuarán como mediadores entre el lenguaje teatral y el aprendizaje del inglés. Sus tareas incluyen:</w:t>
      </w:r>
    </w:p>
    <w:p w:rsidR="00000B28" w:rsidRPr="00000B28" w:rsidRDefault="00000B28" w:rsidP="00000B28">
      <w:pPr>
        <w:pStyle w:val="Prrafodelista"/>
        <w:numPr>
          <w:ilvl w:val="0"/>
          <w:numId w:val="2"/>
        </w:numPr>
        <w:spacing w:after="120"/>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Diseño de Material Didáctico: Elaborar cartones de bingo visuales, fichas de vocabulario y selección de objetos de utilería para las improvisaciones.</w:t>
      </w:r>
    </w:p>
    <w:p w:rsidR="00000B28" w:rsidRPr="00000B28" w:rsidRDefault="00000B28" w:rsidP="00000B28">
      <w:pPr>
        <w:pStyle w:val="Prrafodelista"/>
        <w:numPr>
          <w:ilvl w:val="0"/>
          <w:numId w:val="2"/>
        </w:numPr>
        <w:spacing w:after="120"/>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Guía y Modelado: Realizar demostraciones físicas de las consignas (ejemplificar la mímica o el uso de frases en inglés) para brindar seguridad al grupo.</w:t>
      </w:r>
    </w:p>
    <w:p w:rsidR="00000B28" w:rsidRPr="00000B28" w:rsidRDefault="00000B28" w:rsidP="00000B28">
      <w:pPr>
        <w:pStyle w:val="Prrafodelista"/>
        <w:numPr>
          <w:ilvl w:val="0"/>
          <w:numId w:val="2"/>
        </w:numPr>
        <w:spacing w:after="120"/>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Asistencia Lingüística: Supervisar la pronunciación y el uso de gramática (pronombres y verbos) de manera no invasiva durante las escenas.</w:t>
      </w:r>
    </w:p>
    <w:p w:rsidR="00000B28" w:rsidRPr="00000B28" w:rsidRDefault="00000B28" w:rsidP="00000B28">
      <w:pPr>
        <w:pStyle w:val="Prrafodelista"/>
        <w:numPr>
          <w:ilvl w:val="0"/>
          <w:numId w:val="2"/>
        </w:numPr>
        <w:spacing w:after="120"/>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 xml:space="preserve">Coordinación de Grupos: Liderar </w:t>
      </w:r>
      <w:proofErr w:type="gramStart"/>
      <w:r w:rsidRPr="00000B28">
        <w:rPr>
          <w:rFonts w:ascii="Times New Roman" w:eastAsia="Times New Roman" w:hAnsi="Times New Roman" w:cs="Times New Roman"/>
          <w:vertAlign w:val="baseline"/>
        </w:rPr>
        <w:t>las micro-escenas</w:t>
      </w:r>
      <w:proofErr w:type="gramEnd"/>
      <w:r w:rsidRPr="00000B28">
        <w:rPr>
          <w:rFonts w:ascii="Times New Roman" w:eastAsia="Times New Roman" w:hAnsi="Times New Roman" w:cs="Times New Roman"/>
          <w:vertAlign w:val="baseline"/>
        </w:rPr>
        <w:t>, ayudando a los participantes a estructurar sus relatos bilingües.</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2. Actividades con los Destinatarios (Participantes)</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Los adultos mayores de la Asociación realizarán actividades centradas en la estimulación cognitiva y la expresión:</w:t>
      </w:r>
    </w:p>
    <w:p w:rsidR="00000B28" w:rsidRPr="00000B28" w:rsidRDefault="00000B28" w:rsidP="00000B28">
      <w:pPr>
        <w:pStyle w:val="Prrafodelista"/>
        <w:numPr>
          <w:ilvl w:val="0"/>
          <w:numId w:val="3"/>
        </w:numPr>
        <w:spacing w:after="120"/>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Encuentro 1 (Bingo y Mímica): Reconocimiento auditivo de términos en inglés y traducción corporal de conceptos sin el uso de la palabra hablada.</w:t>
      </w:r>
    </w:p>
    <w:p w:rsidR="00000B28" w:rsidRPr="00000B28" w:rsidRDefault="00000B28" w:rsidP="00000B28">
      <w:pPr>
        <w:pStyle w:val="Prrafodelista"/>
        <w:numPr>
          <w:ilvl w:val="0"/>
          <w:numId w:val="3"/>
        </w:numPr>
        <w:spacing w:after="120"/>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Encuentro 2 (Improvisación Emocional): Manipulación creativa de objetos para construir oraciones simples en inglés que describan estados de ánimo y acciones.</w:t>
      </w:r>
    </w:p>
    <w:p w:rsidR="00000B28" w:rsidRPr="00000B28" w:rsidRDefault="00000B28" w:rsidP="00000B28">
      <w:pPr>
        <w:pStyle w:val="Prrafodelista"/>
        <w:numPr>
          <w:ilvl w:val="0"/>
          <w:numId w:val="3"/>
        </w:numPr>
        <w:spacing w:after="120"/>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Encuentro 3 (Construcción de Relatos): Elaboración de escenas que sitúen la acción en Gualeguaychú, utilizando vocabulario de estaciones y horarios.</w:t>
      </w:r>
    </w:p>
    <w:p w:rsidR="00000B28" w:rsidRPr="00000B28" w:rsidRDefault="00000B28" w:rsidP="00000B28">
      <w:pPr>
        <w:pStyle w:val="Prrafodelista"/>
        <w:numPr>
          <w:ilvl w:val="0"/>
          <w:numId w:val="3"/>
        </w:numPr>
        <w:spacing w:after="120"/>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Encuentro 4 (Muestra Final): Representación dramática bilingüe frente a sus pares, integrando el movimiento y el lenguaje aprendido.</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3. Modalidades de Trabajo Conjunto</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Se implementará una modalidad de Taller Vivencial y Horizontal:</w:t>
      </w:r>
    </w:p>
    <w:p w:rsidR="00000B28" w:rsidRPr="00000B28" w:rsidRDefault="00000B28" w:rsidP="00000B28">
      <w:pPr>
        <w:pStyle w:val="Prrafodelista"/>
        <w:numPr>
          <w:ilvl w:val="0"/>
          <w:numId w:val="4"/>
        </w:numPr>
        <w:spacing w:after="120"/>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Parejas Pedagógicas: Los estudiantes se integrarán en los subgrupos de adultos mayores para trabajar "par a par", eliminando la jerarquía docente-alumno y fomentando el intercambio generacional.</w:t>
      </w:r>
    </w:p>
    <w:p w:rsidR="00000B28" w:rsidRPr="00000B28" w:rsidRDefault="00000B28" w:rsidP="00000B28">
      <w:pPr>
        <w:pStyle w:val="Prrafodelista"/>
        <w:numPr>
          <w:ilvl w:val="0"/>
          <w:numId w:val="4"/>
        </w:numPr>
        <w:spacing w:after="120"/>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Aprendizaje Basado en la Acción: No habrá lecciones magistrales; el inglés se incorporará a través de la necesidad dramática del juego teatral.</w:t>
      </w:r>
    </w:p>
    <w:p w:rsidR="00000B28" w:rsidRPr="00000B28" w:rsidRDefault="00000B28" w:rsidP="00000B28">
      <w:pPr>
        <w:pStyle w:val="Prrafodelista"/>
        <w:numPr>
          <w:ilvl w:val="0"/>
          <w:numId w:val="4"/>
        </w:numPr>
        <w:spacing w:after="120"/>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Adaptación Flexible: Los estudiantes deberán ajustar el ritmo de las actividades según la respuesta física y anímica de los integrantes de la Asociación.</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4. Requerimientos de Participación para los Estudiantes</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lastRenderedPageBreak/>
        <w:t>Para garantizar el éxito de los 4 encuentros (7 horas totales), se exige a los estudiantes:</w:t>
      </w:r>
    </w:p>
    <w:p w:rsidR="00000B28" w:rsidRPr="00000B28" w:rsidRDefault="00000B28" w:rsidP="00000B28">
      <w:pPr>
        <w:pStyle w:val="Prrafodelista"/>
        <w:numPr>
          <w:ilvl w:val="0"/>
          <w:numId w:val="5"/>
        </w:numPr>
        <w:spacing w:after="120"/>
        <w:jc w:val="both"/>
        <w:rPr>
          <w:rFonts w:ascii="Times New Roman" w:eastAsia="Times New Roman" w:hAnsi="Times New Roman" w:cs="Times New Roman"/>
          <w:vertAlign w:val="baseline"/>
        </w:rPr>
      </w:pPr>
      <w:proofErr w:type="spellStart"/>
      <w:r w:rsidRPr="00000B28">
        <w:rPr>
          <w:rFonts w:ascii="Times New Roman" w:eastAsia="Times New Roman" w:hAnsi="Times New Roman" w:cs="Times New Roman"/>
          <w:vertAlign w:val="baseline"/>
        </w:rPr>
        <w:t>Presencialidad</w:t>
      </w:r>
      <w:proofErr w:type="spellEnd"/>
      <w:r w:rsidRPr="00000B28">
        <w:rPr>
          <w:rFonts w:ascii="Times New Roman" w:eastAsia="Times New Roman" w:hAnsi="Times New Roman" w:cs="Times New Roman"/>
          <w:vertAlign w:val="baseline"/>
        </w:rPr>
        <w:t xml:space="preserve"> Total: Asistencia a los 4 encuentros de 1 hora y 45 minutos cada uno.</w:t>
      </w:r>
    </w:p>
    <w:p w:rsidR="00000B28" w:rsidRPr="00000B28" w:rsidRDefault="00000B28" w:rsidP="00000B28">
      <w:pPr>
        <w:pStyle w:val="Prrafodelista"/>
        <w:numPr>
          <w:ilvl w:val="0"/>
          <w:numId w:val="5"/>
        </w:numPr>
        <w:spacing w:after="120"/>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Planificación de Campo: Presentar una hoja de ruta antes de cada encuentro con las frases clave en inglés que se pretenden trabajar.</w:t>
      </w:r>
    </w:p>
    <w:p w:rsidR="00000B28" w:rsidRPr="00000B28" w:rsidRDefault="00000B28" w:rsidP="00000B28">
      <w:pPr>
        <w:pStyle w:val="Prrafodelista"/>
        <w:numPr>
          <w:ilvl w:val="0"/>
          <w:numId w:val="5"/>
        </w:numPr>
        <w:spacing w:after="120"/>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Actitud Empática y Proactiva: Capacidad de escucha y adaptación para trabajar con las historias de vida de los adultos mayores de Gualeguaychú.</w:t>
      </w:r>
    </w:p>
    <w:p w:rsidR="00000B28" w:rsidRPr="00000B28" w:rsidRDefault="00000B28" w:rsidP="00000B28">
      <w:pPr>
        <w:pStyle w:val="Prrafodelista"/>
        <w:numPr>
          <w:ilvl w:val="0"/>
          <w:numId w:val="5"/>
        </w:numPr>
        <w:spacing w:after="120"/>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Registro de Observación: Elaborar una breve crónica al finalizar cada sesión sobre el impacto de las actividades en la desinhibición del grupo.</w:t>
      </w:r>
    </w:p>
    <w:p w:rsidR="00000B28" w:rsidRDefault="00AB307B" w:rsidP="00000B28">
      <w:pPr>
        <w:spacing w:after="120"/>
        <w:ind w:hanging="2"/>
        <w:jc w:val="both"/>
        <w:rPr>
          <w:rFonts w:ascii="Times New Roman" w:eastAsia="Times New Roman" w:hAnsi="Times New Roman" w:cs="Times New Roman"/>
          <w:vertAlign w:val="baseline"/>
        </w:rPr>
      </w:pPr>
      <w:r>
        <w:rPr>
          <w:rFonts w:ascii="Times New Roman" w:eastAsia="Times New Roman" w:hAnsi="Times New Roman" w:cs="Times New Roman"/>
          <w:vertAlign w:val="baseline"/>
        </w:rPr>
        <w:t xml:space="preserve"> </w:t>
      </w:r>
    </w:p>
    <w:p w:rsidR="00227465" w:rsidRPr="0087374D" w:rsidRDefault="0087374D" w:rsidP="00000B28">
      <w:pPr>
        <w:spacing w:after="120"/>
        <w:ind w:hanging="2"/>
        <w:jc w:val="both"/>
        <w:rPr>
          <w:rFonts w:ascii="Times New Roman" w:eastAsia="Times New Roman" w:hAnsi="Times New Roman" w:cs="Times New Roman"/>
          <w:b/>
          <w:bCs/>
          <w:u w:val="single"/>
          <w:vertAlign w:val="baseline"/>
        </w:rPr>
      </w:pPr>
      <w:r w:rsidRPr="00713E37">
        <w:rPr>
          <w:rFonts w:ascii="Times New Roman" w:eastAsia="Times New Roman" w:hAnsi="Times New Roman" w:cs="Times New Roman"/>
          <w:bCs/>
          <w:u w:val="single"/>
          <w:vertAlign w:val="baseline"/>
        </w:rPr>
        <w:t>e.</w:t>
      </w:r>
      <w:r w:rsidRPr="0087374D">
        <w:rPr>
          <w:rFonts w:ascii="Times New Roman" w:eastAsia="Times New Roman" w:hAnsi="Times New Roman" w:cs="Times New Roman"/>
          <w:b/>
          <w:bCs/>
          <w:u w:val="single"/>
          <w:vertAlign w:val="baseline"/>
        </w:rPr>
        <w:t xml:space="preserve">  </w:t>
      </w:r>
      <w:r w:rsidR="00713E37">
        <w:rPr>
          <w:rFonts w:ascii="Times New Roman" w:eastAsia="Times New Roman" w:hAnsi="Times New Roman" w:cs="Times New Roman"/>
          <w:b/>
          <w:bCs/>
          <w:u w:val="single"/>
          <w:vertAlign w:val="baseline"/>
        </w:rPr>
        <w:t xml:space="preserve">       </w:t>
      </w:r>
      <w:r w:rsidR="00AB307B" w:rsidRPr="0087374D">
        <w:rPr>
          <w:rFonts w:ascii="Times New Roman" w:eastAsia="Times New Roman" w:hAnsi="Times New Roman" w:cs="Times New Roman"/>
          <w:b/>
          <w:bCs/>
          <w:u w:val="single"/>
          <w:vertAlign w:val="baseline"/>
        </w:rPr>
        <w:t>Cronograma</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Cronograma de Encuentros (Total: 7 Horas)</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Duración por encuentro: 1h 45 min. (</w:t>
      </w:r>
      <w:r w:rsidRPr="00000B28">
        <w:rPr>
          <w:rFonts w:ascii="Times New Roman" w:eastAsia="Times New Roman" w:hAnsi="Times New Roman" w:cs="Times New Roman"/>
          <w:vertAlign w:val="baseline"/>
        </w:rPr>
        <w:t>Semanal</w:t>
      </w:r>
      <w:r w:rsidRPr="00000B28">
        <w:rPr>
          <w:rFonts w:ascii="Times New Roman" w:eastAsia="Times New Roman" w:hAnsi="Times New Roman" w:cs="Times New Roman"/>
          <w:vertAlign w:val="baseline"/>
        </w:rPr>
        <w:t>)</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1° Encuentro: "Desinhibición y Encuentro"</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Inicio (20 min): Caldeamiento físico y juegos de nombres para romper el hielo.</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Desarrollo (45 min): Bingo bilingüe. Se utilizan tarjetas visuales para asociar sonidos en inglés con imágenes, reforzando el vocabulario auditivo de forma lúdica.</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Cierre (40 min): "Dígalo con mímica". Los participantes representan conceptos básicos sin hablar, mientras el resto intenta adivinar usando términos sencillos en inglés.</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Objetivo: Fomentar la dinámica de grupo y el reconocimiento mutuo.</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2° Encuentro: "Cuerpo y Emoción"</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 xml:space="preserve">Inicio (25 min): Ejercicios de respiración y conciencia corporal guiados con comandos básicos en inglés (inhale, exhale, </w:t>
      </w:r>
      <w:proofErr w:type="spellStart"/>
      <w:r w:rsidRPr="00000B28">
        <w:rPr>
          <w:rFonts w:ascii="Times New Roman" w:eastAsia="Times New Roman" w:hAnsi="Times New Roman" w:cs="Times New Roman"/>
          <w:vertAlign w:val="baseline"/>
        </w:rPr>
        <w:t>move</w:t>
      </w:r>
      <w:proofErr w:type="spellEnd"/>
      <w:r w:rsidRPr="00000B28">
        <w:rPr>
          <w:rFonts w:ascii="Times New Roman" w:eastAsia="Times New Roman" w:hAnsi="Times New Roman" w:cs="Times New Roman"/>
          <w:vertAlign w:val="baseline"/>
        </w:rPr>
        <w:t>).</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Desarrollo (45 min): Improvisación con objetos. Los participantes exploran diferentes usos para un mismo objeto, integrando pronombres personales y verbos simples para describir la acción.</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Cierre (35 min): Dinámicas de expresión emocional para introducir adjetivos (</w:t>
      </w:r>
      <w:proofErr w:type="spellStart"/>
      <w:r w:rsidRPr="00000B28">
        <w:rPr>
          <w:rFonts w:ascii="Times New Roman" w:eastAsia="Times New Roman" w:hAnsi="Times New Roman" w:cs="Times New Roman"/>
          <w:vertAlign w:val="baseline"/>
        </w:rPr>
        <w:t>happy</w:t>
      </w:r>
      <w:proofErr w:type="spellEnd"/>
      <w:r w:rsidRPr="00000B28">
        <w:rPr>
          <w:rFonts w:ascii="Times New Roman" w:eastAsia="Times New Roman" w:hAnsi="Times New Roman" w:cs="Times New Roman"/>
          <w:vertAlign w:val="baseline"/>
        </w:rPr>
        <w:t xml:space="preserve">, </w:t>
      </w:r>
      <w:proofErr w:type="spellStart"/>
      <w:r w:rsidRPr="00000B28">
        <w:rPr>
          <w:rFonts w:ascii="Times New Roman" w:eastAsia="Times New Roman" w:hAnsi="Times New Roman" w:cs="Times New Roman"/>
          <w:vertAlign w:val="baseline"/>
        </w:rPr>
        <w:t>sad</w:t>
      </w:r>
      <w:proofErr w:type="spellEnd"/>
      <w:r w:rsidRPr="00000B28">
        <w:rPr>
          <w:rFonts w:ascii="Times New Roman" w:eastAsia="Times New Roman" w:hAnsi="Times New Roman" w:cs="Times New Roman"/>
          <w:vertAlign w:val="baseline"/>
        </w:rPr>
        <w:t xml:space="preserve">, </w:t>
      </w:r>
      <w:proofErr w:type="spellStart"/>
      <w:r w:rsidRPr="00000B28">
        <w:rPr>
          <w:rFonts w:ascii="Times New Roman" w:eastAsia="Times New Roman" w:hAnsi="Times New Roman" w:cs="Times New Roman"/>
          <w:vertAlign w:val="baseline"/>
        </w:rPr>
        <w:t>angry</w:t>
      </w:r>
      <w:proofErr w:type="spellEnd"/>
      <w:r w:rsidRPr="00000B28">
        <w:rPr>
          <w:rFonts w:ascii="Times New Roman" w:eastAsia="Times New Roman" w:hAnsi="Times New Roman" w:cs="Times New Roman"/>
          <w:vertAlign w:val="baseline"/>
        </w:rPr>
        <w:t>), vinculando el sentimiento con la postura física.</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Contenidos: Pronombres, verbos de acción y adjetivos emocionales.</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3° Encuentro: "Entorno y Relato"</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Inicio (25 min): Juego de "construcción de lugares" mediante el uso del espacio y niveles (alto, medio, bajo).</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Desarrollo (50 min): Creación de micro-escenas. Se dividen en subgrupos para situar una historia en un contexto específico, incorporando vocabulario de estaciones, climas y horarios.</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Cierre (30 min): Primer ensayo de las escenas enfocándose en la fluidez del diálogo y la ocupación del espacio escénico.</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Contenidos: Descripción de lugares, tiempo atmosférico y cronológico.</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4° Encuentro: "Producción y Cierre"</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 xml:space="preserve">Inicio (30 min): Ajuste final de </w:t>
      </w:r>
      <w:proofErr w:type="gramStart"/>
      <w:r w:rsidRPr="00000B28">
        <w:rPr>
          <w:rFonts w:ascii="Times New Roman" w:eastAsia="Times New Roman" w:hAnsi="Times New Roman" w:cs="Times New Roman"/>
          <w:vertAlign w:val="baseline"/>
        </w:rPr>
        <w:t>las micro-escenas y</w:t>
      </w:r>
      <w:proofErr w:type="gramEnd"/>
      <w:r w:rsidRPr="00000B28">
        <w:rPr>
          <w:rFonts w:ascii="Times New Roman" w:eastAsia="Times New Roman" w:hAnsi="Times New Roman" w:cs="Times New Roman"/>
          <w:vertAlign w:val="baseline"/>
        </w:rPr>
        <w:t xml:space="preserve"> ensayo técnico (uso de elementos de utilería).</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 xml:space="preserve">Desarrollo (45 min): Representación de escenas finales. Los participantes presentan sus relatos </w:t>
      </w:r>
      <w:r w:rsidRPr="00000B28">
        <w:rPr>
          <w:rFonts w:ascii="Times New Roman" w:eastAsia="Times New Roman" w:hAnsi="Times New Roman" w:cs="Times New Roman"/>
          <w:vertAlign w:val="baseline"/>
        </w:rPr>
        <w:lastRenderedPageBreak/>
        <w:t>situacionales integrando todo el vocabulario y la expresión corporal trabajada.</w:t>
      </w:r>
    </w:p>
    <w:p w:rsidR="00000B28" w:rsidRP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Cierre (30 min): Círculo de reflexión sobre el proceso vivido. Evaluación grupal de los logros alcanzados en la comunicación bilingüe y el vínculo colectivo.</w:t>
      </w:r>
    </w:p>
    <w:p w:rsidR="00000B28" w:rsidRDefault="00000B28" w:rsidP="00000B28">
      <w:pPr>
        <w:spacing w:after="120"/>
        <w:ind w:hanging="2"/>
        <w:jc w:val="both"/>
        <w:rPr>
          <w:rFonts w:ascii="Times New Roman" w:eastAsia="Times New Roman" w:hAnsi="Times New Roman" w:cs="Times New Roman"/>
          <w:vertAlign w:val="baseline"/>
        </w:rPr>
      </w:pPr>
      <w:r w:rsidRPr="00000B28">
        <w:rPr>
          <w:rFonts w:ascii="Times New Roman" w:eastAsia="Times New Roman" w:hAnsi="Times New Roman" w:cs="Times New Roman"/>
          <w:vertAlign w:val="baseline"/>
        </w:rPr>
        <w:t>Objetivo: Integración de contenidos y celebración del proceso creativo.</w:t>
      </w:r>
    </w:p>
    <w:p w:rsidR="00227465" w:rsidRDefault="00227465">
      <w:pPr>
        <w:pBdr>
          <w:bottom w:val="single" w:sz="4" w:space="1" w:color="000000"/>
        </w:pBdr>
        <w:ind w:firstLine="0"/>
        <w:jc w:val="both"/>
        <w:rPr>
          <w:rFonts w:ascii="Times New Roman" w:eastAsia="Times New Roman" w:hAnsi="Times New Roman" w:cs="Times New Roman"/>
          <w:b/>
          <w:bCs/>
          <w:vertAlign w:val="baseline"/>
        </w:rPr>
      </w:pPr>
    </w:p>
    <w:p w:rsidR="00227465" w:rsidRPr="00713E37" w:rsidRDefault="0087374D" w:rsidP="0087374D">
      <w:pPr>
        <w:pBdr>
          <w:top w:val="nil"/>
          <w:left w:val="nil"/>
          <w:bottom w:val="single" w:sz="4" w:space="1" w:color="000000"/>
          <w:right w:val="nil"/>
          <w:between w:val="nil"/>
        </w:pBdr>
        <w:ind w:firstLine="0"/>
        <w:jc w:val="both"/>
        <w:rPr>
          <w:rFonts w:ascii="Times New Roman" w:eastAsia="Times New Roman" w:hAnsi="Times New Roman" w:cs="Times New Roman"/>
          <w:color w:val="000000"/>
          <w:u w:val="single"/>
          <w:vertAlign w:val="baseline"/>
        </w:rPr>
      </w:pPr>
      <w:r w:rsidRPr="00713E37">
        <w:rPr>
          <w:rFonts w:ascii="Times New Roman" w:eastAsia="Times New Roman" w:hAnsi="Times New Roman" w:cs="Times New Roman"/>
          <w:bCs/>
          <w:u w:val="single"/>
          <w:vertAlign w:val="baseline"/>
        </w:rPr>
        <w:t>f.</w:t>
      </w:r>
      <w:r w:rsidRPr="00713E37">
        <w:rPr>
          <w:rFonts w:ascii="Times New Roman" w:eastAsia="Times New Roman" w:hAnsi="Times New Roman" w:cs="Times New Roman"/>
          <w:b/>
          <w:bCs/>
          <w:u w:val="single"/>
          <w:vertAlign w:val="baseline"/>
        </w:rPr>
        <w:t xml:space="preserve">   </w:t>
      </w:r>
      <w:r w:rsidR="00AB307B" w:rsidRPr="00713E37">
        <w:rPr>
          <w:rFonts w:ascii="Times New Roman" w:eastAsia="Times New Roman" w:hAnsi="Times New Roman" w:cs="Times New Roman"/>
          <w:b/>
          <w:bCs/>
          <w:color w:val="000000"/>
          <w:u w:val="single"/>
          <w:vertAlign w:val="baseline"/>
        </w:rPr>
        <w:t xml:space="preserve">Criterios de evaluación </w:t>
      </w:r>
    </w:p>
    <w:p w:rsidR="00000B28" w:rsidRDefault="00000B28" w:rsidP="00000B28">
      <w:pPr>
        <w:pBdr>
          <w:top w:val="nil"/>
          <w:left w:val="nil"/>
          <w:bottom w:val="single" w:sz="4" w:space="1" w:color="000000"/>
          <w:right w:val="nil"/>
          <w:between w:val="nil"/>
        </w:pBdr>
        <w:ind w:firstLine="0"/>
        <w:jc w:val="both"/>
        <w:rPr>
          <w:rFonts w:ascii="Times New Roman" w:eastAsia="Times New Roman" w:hAnsi="Times New Roman" w:cs="Times New Roman"/>
          <w:b/>
          <w:bCs/>
          <w:color w:val="000000"/>
          <w:vertAlign w:val="baseline"/>
        </w:rPr>
      </w:pPr>
    </w:p>
    <w:p w:rsidR="00000B28" w:rsidRPr="00000B28" w:rsidRDefault="00000B28" w:rsidP="00000B28">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sidRPr="00000B28">
        <w:rPr>
          <w:rFonts w:ascii="Times New Roman" w:eastAsia="Times New Roman" w:hAnsi="Times New Roman" w:cs="Times New Roman"/>
          <w:color w:val="000000"/>
          <w:vertAlign w:val="baseline"/>
        </w:rPr>
        <w:t>La evaluación se realizará de forma procesual y cualitativa a través de:</w:t>
      </w:r>
    </w:p>
    <w:p w:rsidR="00000B28" w:rsidRPr="00000B28" w:rsidRDefault="00000B28" w:rsidP="00000B28">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p>
    <w:p w:rsidR="00000B28" w:rsidRPr="00000B28" w:rsidRDefault="00000B28" w:rsidP="00000B28">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 xml:space="preserve">     </w:t>
      </w:r>
      <w:r w:rsidRPr="00000B28">
        <w:rPr>
          <w:rFonts w:ascii="Times New Roman" w:eastAsia="Times New Roman" w:hAnsi="Times New Roman" w:cs="Times New Roman"/>
          <w:color w:val="000000"/>
          <w:vertAlign w:val="baseline"/>
        </w:rPr>
        <w:t>1. Registro de Observación: Diario de campo de los estudiantes sobre la participación y respuesta de los adultos mayores.</w:t>
      </w:r>
    </w:p>
    <w:p w:rsidR="00000B28" w:rsidRPr="00000B28" w:rsidRDefault="00000B28" w:rsidP="00000B28">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 xml:space="preserve">     </w:t>
      </w:r>
      <w:r w:rsidRPr="00000B28">
        <w:rPr>
          <w:rFonts w:ascii="Times New Roman" w:eastAsia="Times New Roman" w:hAnsi="Times New Roman" w:cs="Times New Roman"/>
          <w:color w:val="000000"/>
          <w:vertAlign w:val="baseline"/>
        </w:rPr>
        <w:t>2. Desempeño en el Territorio: Evaluación de la capacidad de los estudiantes para adaptar</w:t>
      </w:r>
    </w:p>
    <w:p w:rsidR="00000B28" w:rsidRPr="00000B28" w:rsidRDefault="00000B28" w:rsidP="00000B28">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proofErr w:type="gramStart"/>
      <w:r w:rsidRPr="00000B28">
        <w:rPr>
          <w:rFonts w:ascii="Times New Roman" w:eastAsia="Times New Roman" w:hAnsi="Times New Roman" w:cs="Times New Roman"/>
          <w:color w:val="000000"/>
          <w:vertAlign w:val="baseline"/>
        </w:rPr>
        <w:t>contenidos</w:t>
      </w:r>
      <w:proofErr w:type="gramEnd"/>
      <w:r w:rsidRPr="00000B28">
        <w:rPr>
          <w:rFonts w:ascii="Times New Roman" w:eastAsia="Times New Roman" w:hAnsi="Times New Roman" w:cs="Times New Roman"/>
          <w:color w:val="000000"/>
          <w:vertAlign w:val="baseline"/>
        </w:rPr>
        <w:t xml:space="preserve"> de inglés y teatro al contexto específico.</w:t>
      </w:r>
    </w:p>
    <w:p w:rsidR="00000B28" w:rsidRPr="00000B28" w:rsidRDefault="00000B28" w:rsidP="00000B28">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 xml:space="preserve">     </w:t>
      </w:r>
      <w:r w:rsidRPr="00000B28">
        <w:rPr>
          <w:rFonts w:ascii="Times New Roman" w:eastAsia="Times New Roman" w:hAnsi="Times New Roman" w:cs="Times New Roman"/>
          <w:color w:val="000000"/>
          <w:vertAlign w:val="baseline"/>
        </w:rPr>
        <w:t>3. Encuesta de Satisfacción: Breve cuestionario oral para los miembros de la Asociación sobre la</w:t>
      </w:r>
    </w:p>
    <w:p w:rsidR="004437AA" w:rsidRDefault="00000B28" w:rsidP="00000B28">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proofErr w:type="gramStart"/>
      <w:r w:rsidRPr="00000B28">
        <w:rPr>
          <w:rFonts w:ascii="Times New Roman" w:eastAsia="Times New Roman" w:hAnsi="Times New Roman" w:cs="Times New Roman"/>
          <w:color w:val="000000"/>
          <w:vertAlign w:val="baseline"/>
        </w:rPr>
        <w:t>utilidad</w:t>
      </w:r>
      <w:proofErr w:type="gramEnd"/>
      <w:r w:rsidRPr="00000B28">
        <w:rPr>
          <w:rFonts w:ascii="Times New Roman" w:eastAsia="Times New Roman" w:hAnsi="Times New Roman" w:cs="Times New Roman"/>
          <w:color w:val="000000"/>
          <w:vertAlign w:val="baseline"/>
        </w:rPr>
        <w:t xml:space="preserve"> y bienestar generado por los talleres.</w:t>
      </w:r>
    </w:p>
    <w:p w:rsidR="004437AA" w:rsidRDefault="004437AA" w:rsidP="00000B28">
      <w:pPr>
        <w:pBdr>
          <w:top w:val="nil"/>
          <w:left w:val="nil"/>
          <w:bottom w:val="single" w:sz="4" w:space="1" w:color="000000"/>
          <w:right w:val="nil"/>
          <w:between w:val="nil"/>
        </w:pBdr>
        <w:ind w:firstLine="0"/>
        <w:jc w:val="both"/>
        <w:rPr>
          <w:rFonts w:ascii="Times New Roman" w:eastAsia="Times New Roman" w:hAnsi="Times New Roman" w:cs="Times New Roman"/>
          <w:vertAlign w:val="baseline"/>
        </w:rPr>
      </w:pPr>
    </w:p>
    <w:p w:rsidR="00227465" w:rsidRDefault="0087374D" w:rsidP="0087374D">
      <w:pPr>
        <w:pStyle w:val="Ttulo1"/>
        <w:pBdr>
          <w:bottom w:val="single" w:sz="4" w:space="1" w:color="000000"/>
        </w:pBdr>
        <w:ind w:firstLine="0"/>
        <w:rPr>
          <w:rFonts w:ascii="Times New Roman" w:eastAsia="Times New Roman" w:hAnsi="Times New Roman" w:cs="Times New Roman"/>
          <w:u w:val="none"/>
          <w:vertAlign w:val="baseline"/>
        </w:rPr>
      </w:pPr>
      <w:r w:rsidRPr="0087374D">
        <w:rPr>
          <w:rFonts w:ascii="Times New Roman" w:eastAsia="Times New Roman" w:hAnsi="Times New Roman" w:cs="Times New Roman"/>
          <w:b w:val="0"/>
          <w:u w:val="none"/>
          <w:vertAlign w:val="baseline"/>
        </w:rPr>
        <w:t>g.</w:t>
      </w:r>
      <w:r>
        <w:rPr>
          <w:rFonts w:ascii="Times New Roman" w:eastAsia="Times New Roman" w:hAnsi="Times New Roman" w:cs="Times New Roman"/>
          <w:u w:val="none"/>
          <w:vertAlign w:val="baseline"/>
        </w:rPr>
        <w:t xml:space="preserve">   </w:t>
      </w:r>
      <w:r w:rsidR="00AB307B">
        <w:rPr>
          <w:rFonts w:ascii="Times New Roman" w:eastAsia="Times New Roman" w:hAnsi="Times New Roman" w:cs="Times New Roman"/>
          <w:u w:val="none"/>
          <w:vertAlign w:val="baseline"/>
        </w:rPr>
        <w:t xml:space="preserve">Actas de intención / Convenios </w:t>
      </w:r>
    </w:p>
    <w:p w:rsidR="004437AA" w:rsidRDefault="004437AA" w:rsidP="004437AA"/>
    <w:p w:rsidR="004437AA" w:rsidRDefault="004437AA" w:rsidP="004437AA">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 xml:space="preserve">ACTA DE ATENCION </w:t>
      </w:r>
      <w:proofErr w:type="gramStart"/>
      <w:r>
        <w:rPr>
          <w:rFonts w:ascii="Times New Roman" w:eastAsia="Times New Roman" w:hAnsi="Times New Roman" w:cs="Times New Roman"/>
          <w:color w:val="000000"/>
          <w:vertAlign w:val="baseline"/>
        </w:rPr>
        <w:t>PRACTICAS</w:t>
      </w:r>
      <w:proofErr w:type="gramEnd"/>
      <w:r>
        <w:rPr>
          <w:rFonts w:ascii="Times New Roman" w:eastAsia="Times New Roman" w:hAnsi="Times New Roman" w:cs="Times New Roman"/>
          <w:color w:val="000000"/>
          <w:vertAlign w:val="baseline"/>
        </w:rPr>
        <w:t xml:space="preserve"> EDUCATIVAS TERRITORIALES (PET)</w:t>
      </w:r>
    </w:p>
    <w:p w:rsidR="004437AA" w:rsidRDefault="004437AA" w:rsidP="004437AA">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p>
    <w:p w:rsidR="004437AA" w:rsidRDefault="004437AA" w:rsidP="004437AA">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En la ciudad de Gualeguaychú, Entre Ríos a los 4 días del mes de Marzo de 2026, la Asociación Civil “Adultos Mayores en Lucha” y la Facultad de Humanidades, Artes y Ciencias Sociales de la Universidad Autónoma de Entre Ríos, Profesorado de Teatro en el marco del Proyecto de Prácticas Educativas Territoriales “</w:t>
      </w:r>
      <w:proofErr w:type="spellStart"/>
      <w:r>
        <w:rPr>
          <w:rFonts w:ascii="Times New Roman" w:eastAsia="Times New Roman" w:hAnsi="Times New Roman" w:cs="Times New Roman"/>
          <w:color w:val="000000"/>
          <w:vertAlign w:val="baseline"/>
        </w:rPr>
        <w:t>Let´s</w:t>
      </w:r>
      <w:proofErr w:type="spellEnd"/>
      <w:r>
        <w:rPr>
          <w:rFonts w:ascii="Times New Roman" w:eastAsia="Times New Roman" w:hAnsi="Times New Roman" w:cs="Times New Roman"/>
          <w:color w:val="000000"/>
          <w:vertAlign w:val="baseline"/>
        </w:rPr>
        <w:t xml:space="preserve"> Play </w:t>
      </w:r>
      <w:proofErr w:type="spellStart"/>
      <w:r>
        <w:rPr>
          <w:rFonts w:ascii="Times New Roman" w:eastAsia="Times New Roman" w:hAnsi="Times New Roman" w:cs="Times New Roman"/>
          <w:color w:val="000000"/>
          <w:vertAlign w:val="baseline"/>
        </w:rPr>
        <w:t>Theater</w:t>
      </w:r>
      <w:proofErr w:type="spellEnd"/>
      <w:r>
        <w:rPr>
          <w:rFonts w:ascii="Times New Roman" w:eastAsia="Times New Roman" w:hAnsi="Times New Roman" w:cs="Times New Roman"/>
          <w:color w:val="000000"/>
          <w:vertAlign w:val="baseline"/>
        </w:rPr>
        <w:t xml:space="preserve">” se comprometen a trabajar asociadamente en su implementación. </w:t>
      </w:r>
    </w:p>
    <w:p w:rsidR="004437AA" w:rsidRDefault="004437AA" w:rsidP="004437AA">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Las partes participarán del proyecto a través de las siguientes acciones:</w:t>
      </w:r>
    </w:p>
    <w:p w:rsidR="004437AA" w:rsidRDefault="004437AA" w:rsidP="004437AA">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El proyecto contará con 3 (tres) encuentros en el territorio y las actividades tendrán su parte lúdica en donde se incorporarán los elementos de la lengua extranjera ya sean gramaticales, de sintaxis, etc.</w:t>
      </w:r>
    </w:p>
    <w:p w:rsidR="004437AA" w:rsidRDefault="004437AA" w:rsidP="004437AA">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p>
    <w:p w:rsidR="004437AA" w:rsidRDefault="004437AA" w:rsidP="004437AA">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Se proyecta el siguiente esquema tentativo a ser desarrollado en los encuentros:</w:t>
      </w:r>
    </w:p>
    <w:p w:rsidR="004437AA" w:rsidRDefault="004437AA" w:rsidP="004437AA">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p>
    <w:p w:rsidR="008140E6" w:rsidRDefault="004437AA" w:rsidP="004437AA">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1er Encuent</w:t>
      </w:r>
      <w:r w:rsidR="008140E6">
        <w:rPr>
          <w:rFonts w:ascii="Times New Roman" w:eastAsia="Times New Roman" w:hAnsi="Times New Roman" w:cs="Times New Roman"/>
          <w:color w:val="000000"/>
          <w:vertAlign w:val="baseline"/>
        </w:rPr>
        <w:t>ro: Bingo/ Dígalo con mímica.</w:t>
      </w:r>
    </w:p>
    <w:p w:rsidR="008140E6" w:rsidRDefault="004437AA" w:rsidP="004437AA">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Aquí se tratará de  intensificar la desinhibición tanto de los participantes del proyecto como de los actores a los que están dirigidas las actividades a desarrollar</w:t>
      </w:r>
      <w:r w:rsidR="008140E6">
        <w:rPr>
          <w:rFonts w:ascii="Times New Roman" w:eastAsia="Times New Roman" w:hAnsi="Times New Roman" w:cs="Times New Roman"/>
          <w:color w:val="000000"/>
          <w:vertAlign w:val="baseline"/>
        </w:rPr>
        <w:t>. Se podrá jugar libremente para establecer una dinámica de reconocimiento mutuo entre las partes.</w:t>
      </w:r>
    </w:p>
    <w:p w:rsidR="008140E6" w:rsidRPr="00713E37" w:rsidRDefault="008140E6" w:rsidP="004437AA">
      <w:pPr>
        <w:pBdr>
          <w:top w:val="nil"/>
          <w:left w:val="nil"/>
          <w:bottom w:val="single" w:sz="4" w:space="1" w:color="000000"/>
          <w:right w:val="nil"/>
          <w:between w:val="nil"/>
        </w:pBdr>
        <w:ind w:firstLine="0"/>
        <w:jc w:val="both"/>
        <w:rPr>
          <w:rFonts w:ascii="Times New Roman" w:eastAsia="Times New Roman" w:hAnsi="Times New Roman" w:cs="Times New Roman"/>
          <w:color w:val="000000"/>
          <w:sz w:val="16"/>
          <w:szCs w:val="16"/>
          <w:vertAlign w:val="baseline"/>
        </w:rPr>
      </w:pPr>
    </w:p>
    <w:p w:rsidR="008140E6" w:rsidRDefault="008140E6" w:rsidP="004437AA">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 xml:space="preserve">2do Encuentro: Improvisación con elementos. </w:t>
      </w:r>
    </w:p>
    <w:p w:rsidR="008140E6" w:rsidRDefault="008140E6" w:rsidP="004437AA">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 xml:space="preserve">En este encuentro se buscará introducir acciones, personajes, conflictos haciendo hincapié en el idioma extranjero en pronombres personales, verbos de complejidad simple y adjetivos que activen sus emociones tanto positivas o negativas como mecanismo de respuestas a estas últimas. Se buscará que esas emociones puedan ser propias, hacia otros o con el entorno. </w:t>
      </w:r>
    </w:p>
    <w:p w:rsidR="008140E6" w:rsidRPr="00713E37" w:rsidRDefault="008140E6" w:rsidP="004437AA">
      <w:pPr>
        <w:pBdr>
          <w:top w:val="nil"/>
          <w:left w:val="nil"/>
          <w:bottom w:val="single" w:sz="4" w:space="1" w:color="000000"/>
          <w:right w:val="nil"/>
          <w:between w:val="nil"/>
        </w:pBdr>
        <w:ind w:firstLine="0"/>
        <w:jc w:val="both"/>
        <w:rPr>
          <w:rFonts w:ascii="Times New Roman" w:eastAsia="Times New Roman" w:hAnsi="Times New Roman" w:cs="Times New Roman"/>
          <w:color w:val="000000"/>
          <w:sz w:val="16"/>
          <w:szCs w:val="16"/>
          <w:vertAlign w:val="baseline"/>
        </w:rPr>
      </w:pPr>
    </w:p>
    <w:p w:rsidR="008140E6" w:rsidRDefault="008140E6" w:rsidP="004437AA">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 xml:space="preserve">3er y 4to Encuentro: Entorno y conflictos. </w:t>
      </w:r>
    </w:p>
    <w:p w:rsidR="008140E6" w:rsidRDefault="008140E6" w:rsidP="004437AA">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 xml:space="preserve">En estos últimos encuentros y como cierre del proyecto, se promoverá la descripción de un lugar físico o ficcional, los momentos, los horarios del entorno y en </w:t>
      </w:r>
      <w:proofErr w:type="spellStart"/>
      <w:r>
        <w:rPr>
          <w:rFonts w:ascii="Times New Roman" w:eastAsia="Times New Roman" w:hAnsi="Times New Roman" w:cs="Times New Roman"/>
          <w:color w:val="000000"/>
          <w:vertAlign w:val="baseline"/>
        </w:rPr>
        <w:t>que</w:t>
      </w:r>
      <w:proofErr w:type="spellEnd"/>
      <w:r>
        <w:rPr>
          <w:rFonts w:ascii="Times New Roman" w:eastAsia="Times New Roman" w:hAnsi="Times New Roman" w:cs="Times New Roman"/>
          <w:color w:val="000000"/>
          <w:vertAlign w:val="baseline"/>
        </w:rPr>
        <w:t xml:space="preserve"> momento del año especial o particular ya sean los meses o las estaciones. Se incentivará a los actores a que </w:t>
      </w:r>
      <w:proofErr w:type="spellStart"/>
      <w:r>
        <w:rPr>
          <w:rFonts w:ascii="Times New Roman" w:eastAsia="Times New Roman" w:hAnsi="Times New Roman" w:cs="Times New Roman"/>
          <w:color w:val="000000"/>
          <w:vertAlign w:val="baseline"/>
        </w:rPr>
        <w:t>representenuna</w:t>
      </w:r>
      <w:proofErr w:type="spellEnd"/>
      <w:r>
        <w:rPr>
          <w:rFonts w:ascii="Times New Roman" w:eastAsia="Times New Roman" w:hAnsi="Times New Roman" w:cs="Times New Roman"/>
          <w:color w:val="000000"/>
          <w:vertAlign w:val="baseline"/>
        </w:rPr>
        <w:t xml:space="preserve"> escena corta con los elementos y circunstancias que ellos mismos recreen con sus habilidades y destrezas propias ya sea personal o en grupo.  </w:t>
      </w:r>
    </w:p>
    <w:p w:rsidR="008140E6" w:rsidRPr="005A7CF8" w:rsidRDefault="008140E6" w:rsidP="004437AA">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sidRPr="005A7CF8">
        <w:rPr>
          <w:rFonts w:ascii="Times New Roman" w:eastAsia="Times New Roman" w:hAnsi="Times New Roman" w:cs="Times New Roman"/>
          <w:color w:val="000000"/>
          <w:vertAlign w:val="baseline"/>
        </w:rPr>
        <w:lastRenderedPageBreak/>
        <w:t xml:space="preserve">Etapa 1: </w:t>
      </w:r>
    </w:p>
    <w:p w:rsidR="005A7CF8" w:rsidRPr="005A7CF8" w:rsidRDefault="005A7CF8" w:rsidP="004437AA">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sidRPr="005A7CF8">
        <w:rPr>
          <w:rFonts w:ascii="Times New Roman" w:eastAsia="Times New Roman" w:hAnsi="Times New Roman" w:cs="Times New Roman"/>
          <w:color w:val="000000"/>
          <w:vertAlign w:val="baseline"/>
        </w:rPr>
        <w:t>Mapeo de actores territoriales: Identificamos organizaciones sociales en la ciudad de Gualeguaychú con la que podríamos articular.</w:t>
      </w:r>
    </w:p>
    <w:p w:rsidR="005A7CF8" w:rsidRDefault="005A7CF8" w:rsidP="004437AA">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sidRPr="005A7CF8">
        <w:rPr>
          <w:rFonts w:ascii="Times New Roman" w:eastAsia="Times New Roman" w:hAnsi="Times New Roman" w:cs="Times New Roman"/>
          <w:color w:val="000000"/>
          <w:vertAlign w:val="baseline"/>
        </w:rPr>
        <w:t xml:space="preserve">Diseño de propuestas lúdicas: </w:t>
      </w:r>
      <w:r>
        <w:rPr>
          <w:rFonts w:ascii="Times New Roman" w:eastAsia="Times New Roman" w:hAnsi="Times New Roman" w:cs="Times New Roman"/>
          <w:color w:val="000000"/>
          <w:vertAlign w:val="baseline"/>
        </w:rPr>
        <w:t xml:space="preserve">Elaboramos un plan de talleres que integrará el lenguaje teatral con la enseñanza escalonada del inglés. </w:t>
      </w:r>
    </w:p>
    <w:p w:rsidR="005A7CF8" w:rsidRDefault="005A7CF8" w:rsidP="004437AA">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 xml:space="preserve">Reuniones de articulación inter-cátedra: Llevaremos adelante encuentros entre docentes y estudiantes de las cátedras Idioma Extranjero 1 (Inglés)  y Juegos Teatrales, Creatividad y Creación Escénica para unificar criterios pedagógicos y diseñar el material didáctico bilingüe. </w:t>
      </w:r>
    </w:p>
    <w:p w:rsidR="005A7CF8" w:rsidRDefault="005A7CF8" w:rsidP="004437AA">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p>
    <w:p w:rsidR="005A7CF8" w:rsidRDefault="005A7CF8" w:rsidP="004437AA">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Etapa 2:</w:t>
      </w:r>
    </w:p>
    <w:p w:rsidR="001736DC" w:rsidRDefault="001736DC" w:rsidP="004437AA">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Implementación en el territorio.</w:t>
      </w:r>
    </w:p>
    <w:p w:rsidR="001736DC" w:rsidRDefault="001736DC"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p>
    <w:p w:rsidR="001736DC" w:rsidRDefault="001736DC"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 xml:space="preserve">Talleres de Inmersión Lúdico Bilingüe: Realización de Juegos Teatrales (Role-Play), improvisación corporal) donde la consigna y la estructura dramática faciliten el aprendizaje de conceptos básicos de inglés.  </w:t>
      </w:r>
    </w:p>
    <w:p w:rsidR="004437AA" w:rsidRDefault="001736DC"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 xml:space="preserve">Creación de Micro-Escenas Situacionales: Desarrollo de Breves representaciones basadas en situaciones cotidianas o ficcionales donde se ponga en práctica el vocabulario. </w:t>
      </w:r>
      <w:r w:rsidR="008140E6">
        <w:rPr>
          <w:rFonts w:ascii="Times New Roman" w:eastAsia="Times New Roman" w:hAnsi="Times New Roman" w:cs="Times New Roman"/>
          <w:color w:val="000000"/>
          <w:vertAlign w:val="baseline"/>
        </w:rPr>
        <w:t xml:space="preserve"> </w:t>
      </w:r>
      <w:r w:rsidR="004437AA">
        <w:rPr>
          <w:rFonts w:ascii="Times New Roman" w:eastAsia="Times New Roman" w:hAnsi="Times New Roman" w:cs="Times New Roman"/>
          <w:color w:val="000000"/>
          <w:vertAlign w:val="baseline"/>
        </w:rPr>
        <w:t xml:space="preserve"> </w:t>
      </w:r>
    </w:p>
    <w:p w:rsidR="001736DC" w:rsidRDefault="001736DC"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Laboratorio de Expresión Vocal y Corporal: Ejercicios de fonética y pronunciación en inglés mediadores por técnicas de actuación y juegos de voz.</w:t>
      </w:r>
    </w:p>
    <w:p w:rsidR="001736DC" w:rsidRDefault="001736DC"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p>
    <w:p w:rsidR="001736DC" w:rsidRDefault="001736DC"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Etapa 3:</w:t>
      </w:r>
    </w:p>
    <w:p w:rsidR="001736DC" w:rsidRDefault="001736DC"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Etapa de Socialización y Evaluación.</w:t>
      </w:r>
    </w:p>
    <w:p w:rsidR="001736DC" w:rsidRDefault="001736DC"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 xml:space="preserve">Instancia de valorización colaborativa: Encuentro entre estudiantes, docentes y actores sociales para evaluar el impacto de la práctica y los logros alcanzados. </w:t>
      </w:r>
    </w:p>
    <w:p w:rsidR="001736DC" w:rsidRDefault="001736DC"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p>
    <w:p w:rsidR="001736DC" w:rsidRDefault="001736DC"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Con el objetivo de:</w:t>
      </w:r>
    </w:p>
    <w:p w:rsidR="001736DC" w:rsidRDefault="001736DC"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 xml:space="preserve">Promover un espacio de revinculación social y envejecimiento activo por medio de la integración del juego teatral y el idioma inglés. </w:t>
      </w:r>
    </w:p>
    <w:p w:rsidR="001736DC" w:rsidRDefault="001736DC"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p>
    <w:p w:rsidR="001736DC" w:rsidRDefault="001736DC"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Objetivos específicos:</w:t>
      </w:r>
    </w:p>
    <w:p w:rsidR="001736DC" w:rsidRDefault="001736DC"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 xml:space="preserve">Desmitificar el error como fracaso y posicionarlo como herramienta necesaria y divertida para el aprendizaje. </w:t>
      </w:r>
    </w:p>
    <w:p w:rsidR="009D3A53" w:rsidRDefault="009D3A53"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Desarrollar la expresión corporal y vocal utilizando como medio de la lengua extranjera-inglés.</w:t>
      </w:r>
    </w:p>
    <w:p w:rsidR="009D3A53" w:rsidRDefault="009D3A53"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Explorar los 5 Elementos de la Estructura Dramática para incentivar que los parcipantes escriban sus propios guiones cortos o “scripts”.</w:t>
      </w:r>
    </w:p>
    <w:p w:rsidR="009D3A53" w:rsidRDefault="009D3A53"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p>
    <w:p w:rsidR="009D3A53" w:rsidRDefault="009D3A53"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 xml:space="preserve">Con la certeza que el trabajo asociado enriquece todo proyecto de desarrollo comunitario. </w:t>
      </w:r>
    </w:p>
    <w:p w:rsidR="009D3A53" w:rsidRDefault="009D3A53"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p>
    <w:p w:rsidR="009D3A53" w:rsidRDefault="009D3A53"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w:t>
      </w:r>
    </w:p>
    <w:p w:rsidR="009D3A53" w:rsidRDefault="009D3A53"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Firma y Aclaración o sello</w:t>
      </w:r>
    </w:p>
    <w:p w:rsidR="009D3A53" w:rsidRDefault="009D3A53"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Autoridad de la Facultad / Universidad</w:t>
      </w:r>
    </w:p>
    <w:p w:rsidR="009D3A53" w:rsidRPr="00713E37" w:rsidRDefault="009D3A53"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sz w:val="16"/>
          <w:szCs w:val="16"/>
          <w:vertAlign w:val="baseline"/>
        </w:rPr>
      </w:pPr>
    </w:p>
    <w:p w:rsidR="009D3A53" w:rsidRDefault="009D3A53"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w:t>
      </w:r>
    </w:p>
    <w:p w:rsidR="009D3A53" w:rsidRDefault="009D3A53"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Firma y Sello</w:t>
      </w:r>
    </w:p>
    <w:p w:rsidR="009D3A53" w:rsidRDefault="009D3A53"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Docente Responsable</w:t>
      </w:r>
    </w:p>
    <w:p w:rsidR="009D3A53" w:rsidRPr="00713E37" w:rsidRDefault="009D3A53"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sz w:val="16"/>
          <w:szCs w:val="16"/>
          <w:vertAlign w:val="baseline"/>
        </w:rPr>
      </w:pPr>
    </w:p>
    <w:p w:rsidR="009D3A53" w:rsidRDefault="009D3A53"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w:t>
      </w:r>
    </w:p>
    <w:p w:rsidR="009D3A53" w:rsidRDefault="009D3A53" w:rsidP="008140E6">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rPr>
      </w:pPr>
      <w:r>
        <w:rPr>
          <w:rFonts w:ascii="Times New Roman" w:eastAsia="Times New Roman" w:hAnsi="Times New Roman" w:cs="Times New Roman"/>
          <w:color w:val="000000"/>
          <w:vertAlign w:val="baseline"/>
        </w:rPr>
        <w:t>Firma y Aclaración</w:t>
      </w:r>
    </w:p>
    <w:p w:rsidR="00000B28" w:rsidRPr="00713E37" w:rsidRDefault="009D3A53" w:rsidP="009D3A53">
      <w:pPr>
        <w:pBdr>
          <w:top w:val="nil"/>
          <w:left w:val="nil"/>
          <w:bottom w:val="single" w:sz="4" w:space="1" w:color="000000"/>
          <w:right w:val="nil"/>
          <w:between w:val="nil"/>
        </w:pBdr>
        <w:ind w:firstLine="0"/>
        <w:jc w:val="both"/>
        <w:rPr>
          <w:rFonts w:ascii="Times New Roman" w:eastAsia="Times New Roman" w:hAnsi="Times New Roman" w:cs="Times New Roman"/>
          <w:color w:val="000000"/>
          <w:vertAlign w:val="baseline"/>
          <w:lang w:val="en-US"/>
        </w:rPr>
      </w:pPr>
      <w:proofErr w:type="spellStart"/>
      <w:r w:rsidRPr="00713E37">
        <w:rPr>
          <w:rFonts w:ascii="Times New Roman" w:eastAsia="Times New Roman" w:hAnsi="Times New Roman" w:cs="Times New Roman"/>
          <w:color w:val="000000"/>
          <w:vertAlign w:val="baseline"/>
          <w:lang w:val="en-US"/>
        </w:rPr>
        <w:t>Responsable</w:t>
      </w:r>
      <w:proofErr w:type="spellEnd"/>
      <w:r w:rsidRPr="00713E37">
        <w:rPr>
          <w:rFonts w:ascii="Times New Roman" w:eastAsia="Times New Roman" w:hAnsi="Times New Roman" w:cs="Times New Roman"/>
          <w:color w:val="000000"/>
          <w:vertAlign w:val="baseline"/>
          <w:lang w:val="en-US"/>
        </w:rPr>
        <w:t xml:space="preserve"> de la </w:t>
      </w:r>
      <w:proofErr w:type="spellStart"/>
      <w:r w:rsidRPr="00713E37">
        <w:rPr>
          <w:rFonts w:ascii="Times New Roman" w:eastAsia="Times New Roman" w:hAnsi="Times New Roman" w:cs="Times New Roman"/>
          <w:color w:val="000000"/>
          <w:vertAlign w:val="baseline"/>
          <w:lang w:val="en-US"/>
        </w:rPr>
        <w:t>Institución</w:t>
      </w:r>
      <w:bookmarkStart w:id="2" w:name="_GoBack"/>
      <w:bookmarkEnd w:id="2"/>
      <w:proofErr w:type="spellEnd"/>
    </w:p>
    <w:p w:rsidR="00227465" w:rsidRPr="00713E37" w:rsidRDefault="00227465">
      <w:pPr>
        <w:ind w:firstLine="0"/>
        <w:jc w:val="both"/>
        <w:rPr>
          <w:rFonts w:ascii="Times New Roman" w:eastAsia="Times New Roman" w:hAnsi="Times New Roman" w:cs="Times New Roman"/>
          <w:b/>
          <w:bCs/>
          <w:vertAlign w:val="baseline"/>
          <w:lang w:val="en-US"/>
        </w:rPr>
      </w:pPr>
    </w:p>
    <w:p w:rsidR="00227465" w:rsidRPr="00713E37" w:rsidRDefault="00713E37" w:rsidP="00713E37">
      <w:pPr>
        <w:pBdr>
          <w:bottom w:val="single" w:sz="4" w:space="1" w:color="000000"/>
        </w:pBdr>
        <w:ind w:firstLine="0"/>
        <w:jc w:val="both"/>
        <w:rPr>
          <w:rFonts w:ascii="Times New Roman" w:eastAsia="Times New Roman" w:hAnsi="Times New Roman" w:cs="Times New Roman"/>
          <w:u w:val="single"/>
          <w:vertAlign w:val="baseline"/>
          <w:lang w:val="en-US"/>
        </w:rPr>
      </w:pPr>
      <w:r w:rsidRPr="00713E37">
        <w:rPr>
          <w:rFonts w:ascii="Times New Roman" w:eastAsia="Times New Roman" w:hAnsi="Times New Roman" w:cs="Times New Roman"/>
          <w:bCs/>
          <w:u w:val="single"/>
          <w:vertAlign w:val="baseline"/>
          <w:lang w:val="en-US"/>
        </w:rPr>
        <w:t>h</w:t>
      </w:r>
      <w:r w:rsidRPr="00713E37">
        <w:rPr>
          <w:rFonts w:ascii="Times New Roman" w:eastAsia="Times New Roman" w:hAnsi="Times New Roman" w:cs="Times New Roman"/>
          <w:b/>
          <w:bCs/>
          <w:u w:val="single"/>
          <w:vertAlign w:val="baseline"/>
          <w:lang w:val="en-US"/>
        </w:rPr>
        <w:t xml:space="preserve">.    </w:t>
      </w:r>
      <w:proofErr w:type="spellStart"/>
      <w:r w:rsidR="00AB307B" w:rsidRPr="00713E37">
        <w:rPr>
          <w:rFonts w:ascii="Times New Roman" w:eastAsia="Times New Roman" w:hAnsi="Times New Roman" w:cs="Times New Roman"/>
          <w:b/>
          <w:bCs/>
          <w:u w:val="single"/>
          <w:vertAlign w:val="baseline"/>
          <w:lang w:val="en-US"/>
        </w:rPr>
        <w:t>Bibliografía</w:t>
      </w:r>
      <w:proofErr w:type="spellEnd"/>
      <w:r w:rsidR="00AB307B" w:rsidRPr="00713E37">
        <w:rPr>
          <w:rFonts w:ascii="Times New Roman" w:eastAsia="Times New Roman" w:hAnsi="Times New Roman" w:cs="Times New Roman"/>
          <w:b/>
          <w:bCs/>
          <w:u w:val="single"/>
          <w:vertAlign w:val="baseline"/>
          <w:lang w:val="en-US"/>
        </w:rPr>
        <w:t xml:space="preserve"> </w:t>
      </w:r>
    </w:p>
    <w:p w:rsidR="009D3A53" w:rsidRPr="00713E37" w:rsidRDefault="009D3A53" w:rsidP="009D3A53">
      <w:pPr>
        <w:pBdr>
          <w:bottom w:val="single" w:sz="4" w:space="1" w:color="000000"/>
        </w:pBdr>
        <w:ind w:firstLine="0"/>
        <w:jc w:val="both"/>
        <w:rPr>
          <w:rFonts w:ascii="Times New Roman" w:eastAsia="Times New Roman" w:hAnsi="Times New Roman" w:cs="Times New Roman"/>
          <w:vertAlign w:val="baseline"/>
        </w:rPr>
      </w:pPr>
      <w:r w:rsidRPr="00713E37">
        <w:rPr>
          <w:rFonts w:ascii="Times New Roman" w:eastAsia="Times New Roman" w:hAnsi="Times New Roman" w:cs="Times New Roman"/>
          <w:vertAlign w:val="baseline"/>
          <w:lang w:val="en-US"/>
        </w:rPr>
        <w:t>Almond, M. (2005). Teaching English with Drama: How to use drama and plays when teaching English to speakers of other languages. Modern English P</w:t>
      </w:r>
      <w:proofErr w:type="spellStart"/>
      <w:r w:rsidRPr="00713E37">
        <w:rPr>
          <w:rFonts w:ascii="Times New Roman" w:eastAsia="Times New Roman" w:hAnsi="Times New Roman" w:cs="Times New Roman"/>
          <w:vertAlign w:val="baseline"/>
        </w:rPr>
        <w:t>ublishing</w:t>
      </w:r>
      <w:proofErr w:type="spellEnd"/>
      <w:r w:rsidRPr="00713E37">
        <w:rPr>
          <w:rFonts w:ascii="Times New Roman" w:eastAsia="Times New Roman" w:hAnsi="Times New Roman" w:cs="Times New Roman"/>
          <w:vertAlign w:val="baseline"/>
        </w:rPr>
        <w:t>.</w:t>
      </w:r>
    </w:p>
    <w:p w:rsidR="009D3A53" w:rsidRPr="00713E37" w:rsidRDefault="009D3A53" w:rsidP="009D3A53">
      <w:pPr>
        <w:pBdr>
          <w:bottom w:val="single" w:sz="4" w:space="1" w:color="000000"/>
        </w:pBdr>
        <w:ind w:firstLine="0"/>
        <w:jc w:val="both"/>
        <w:rPr>
          <w:rFonts w:ascii="Times New Roman" w:eastAsia="Times New Roman" w:hAnsi="Times New Roman" w:cs="Times New Roman"/>
          <w:vertAlign w:val="baseline"/>
        </w:rPr>
      </w:pPr>
      <w:r w:rsidRPr="00713E37">
        <w:rPr>
          <w:rFonts w:ascii="Times New Roman" w:eastAsia="Times New Roman" w:hAnsi="Times New Roman" w:cs="Times New Roman"/>
          <w:vertAlign w:val="baseline"/>
        </w:rPr>
        <w:t>Argentina. Ley de Educación Nacional N° 26.206. (2006). Establece los fines de la política educativa y la modalidad de Educación Artística. Honorable Congreso de la Nación.</w:t>
      </w:r>
    </w:p>
    <w:p w:rsidR="009D3A53" w:rsidRPr="00713E37" w:rsidRDefault="009D3A53" w:rsidP="009D3A53">
      <w:pPr>
        <w:pBdr>
          <w:bottom w:val="single" w:sz="4" w:space="1" w:color="000000"/>
        </w:pBdr>
        <w:ind w:firstLine="0"/>
        <w:jc w:val="both"/>
        <w:rPr>
          <w:rFonts w:ascii="Times New Roman" w:eastAsia="Times New Roman" w:hAnsi="Times New Roman" w:cs="Times New Roman"/>
          <w:vertAlign w:val="baseline"/>
        </w:rPr>
      </w:pPr>
      <w:r w:rsidRPr="00713E37">
        <w:rPr>
          <w:rFonts w:ascii="Times New Roman" w:eastAsia="Times New Roman" w:hAnsi="Times New Roman" w:cs="Times New Roman"/>
          <w:vertAlign w:val="baseline"/>
        </w:rPr>
        <w:t>Argentina. Ley de Educación Superior N° 24.521. (1995). Regula la función de Extensión Universitaria y el compromiso social de las universidades. Honorable Congreso de la Nación.</w:t>
      </w:r>
    </w:p>
    <w:p w:rsidR="009D3A53" w:rsidRPr="00713E37" w:rsidRDefault="009D3A53" w:rsidP="009D3A53">
      <w:pPr>
        <w:pBdr>
          <w:bottom w:val="single" w:sz="4" w:space="1" w:color="000000"/>
        </w:pBdr>
        <w:ind w:firstLine="0"/>
        <w:jc w:val="both"/>
        <w:rPr>
          <w:rFonts w:ascii="Times New Roman" w:eastAsia="Times New Roman" w:hAnsi="Times New Roman" w:cs="Times New Roman"/>
          <w:vertAlign w:val="baseline"/>
        </w:rPr>
      </w:pPr>
      <w:r w:rsidRPr="00713E37">
        <w:rPr>
          <w:rFonts w:ascii="Times New Roman" w:eastAsia="Times New Roman" w:hAnsi="Times New Roman" w:cs="Times New Roman"/>
          <w:vertAlign w:val="baseline"/>
        </w:rPr>
        <w:t>Cañas, R. (1992). Didáctica del lenguaje dramático. Editorial Octaedro.</w:t>
      </w:r>
    </w:p>
    <w:p w:rsidR="009D3A53" w:rsidRPr="00713E37" w:rsidRDefault="009D3A53" w:rsidP="009D3A53">
      <w:pPr>
        <w:pBdr>
          <w:bottom w:val="single" w:sz="4" w:space="1" w:color="000000"/>
        </w:pBdr>
        <w:ind w:firstLine="0"/>
        <w:jc w:val="both"/>
        <w:rPr>
          <w:rFonts w:ascii="Times New Roman" w:eastAsia="Times New Roman" w:hAnsi="Times New Roman" w:cs="Times New Roman"/>
          <w:vertAlign w:val="baseline"/>
        </w:rPr>
      </w:pPr>
      <w:proofErr w:type="spellStart"/>
      <w:r w:rsidRPr="00713E37">
        <w:rPr>
          <w:rFonts w:ascii="Times New Roman" w:eastAsia="Times New Roman" w:hAnsi="Times New Roman" w:cs="Times New Roman"/>
          <w:vertAlign w:val="baseline"/>
        </w:rPr>
        <w:t>Huizinga</w:t>
      </w:r>
      <w:proofErr w:type="spellEnd"/>
      <w:r w:rsidRPr="00713E37">
        <w:rPr>
          <w:rFonts w:ascii="Times New Roman" w:eastAsia="Times New Roman" w:hAnsi="Times New Roman" w:cs="Times New Roman"/>
          <w:vertAlign w:val="baseline"/>
        </w:rPr>
        <w:t xml:space="preserve">, J. (2012). Homo </w:t>
      </w:r>
      <w:proofErr w:type="spellStart"/>
      <w:r w:rsidRPr="00713E37">
        <w:rPr>
          <w:rFonts w:ascii="Times New Roman" w:eastAsia="Times New Roman" w:hAnsi="Times New Roman" w:cs="Times New Roman"/>
          <w:vertAlign w:val="baseline"/>
        </w:rPr>
        <w:t>Ludens</w:t>
      </w:r>
      <w:proofErr w:type="spellEnd"/>
      <w:r w:rsidRPr="00713E37">
        <w:rPr>
          <w:rFonts w:ascii="Times New Roman" w:eastAsia="Times New Roman" w:hAnsi="Times New Roman" w:cs="Times New Roman"/>
          <w:vertAlign w:val="baseline"/>
        </w:rPr>
        <w:t>. Alianza Editorial. (Obra original publicada en 1938).</w:t>
      </w:r>
    </w:p>
    <w:p w:rsidR="009D3A53" w:rsidRPr="00713E37" w:rsidRDefault="009D3A53" w:rsidP="009D3A53">
      <w:pPr>
        <w:pBdr>
          <w:bottom w:val="single" w:sz="4" w:space="1" w:color="000000"/>
        </w:pBdr>
        <w:ind w:firstLine="0"/>
        <w:jc w:val="both"/>
        <w:rPr>
          <w:rFonts w:ascii="Times New Roman" w:eastAsia="Times New Roman" w:hAnsi="Times New Roman" w:cs="Times New Roman"/>
          <w:vertAlign w:val="baseline"/>
        </w:rPr>
      </w:pPr>
      <w:proofErr w:type="spellStart"/>
      <w:r w:rsidRPr="00713E37">
        <w:rPr>
          <w:rFonts w:ascii="Times New Roman" w:eastAsia="Times New Roman" w:hAnsi="Times New Roman" w:cs="Times New Roman"/>
          <w:vertAlign w:val="baseline"/>
        </w:rPr>
        <w:t>Maley</w:t>
      </w:r>
      <w:proofErr w:type="spellEnd"/>
      <w:r w:rsidRPr="00713E37">
        <w:rPr>
          <w:rFonts w:ascii="Times New Roman" w:eastAsia="Times New Roman" w:hAnsi="Times New Roman" w:cs="Times New Roman"/>
          <w:vertAlign w:val="baseline"/>
        </w:rPr>
        <w:t xml:space="preserve">, A., &amp; </w:t>
      </w:r>
      <w:proofErr w:type="spellStart"/>
      <w:r w:rsidRPr="00713E37">
        <w:rPr>
          <w:rFonts w:ascii="Times New Roman" w:eastAsia="Times New Roman" w:hAnsi="Times New Roman" w:cs="Times New Roman"/>
          <w:vertAlign w:val="baseline"/>
        </w:rPr>
        <w:t>Duff</w:t>
      </w:r>
      <w:proofErr w:type="spellEnd"/>
      <w:r w:rsidRPr="00713E37">
        <w:rPr>
          <w:rFonts w:ascii="Times New Roman" w:eastAsia="Times New Roman" w:hAnsi="Times New Roman" w:cs="Times New Roman"/>
          <w:vertAlign w:val="baseline"/>
        </w:rPr>
        <w:t xml:space="preserve">, A. (2005). </w:t>
      </w:r>
      <w:r w:rsidRPr="00713E37">
        <w:rPr>
          <w:rFonts w:ascii="Times New Roman" w:eastAsia="Times New Roman" w:hAnsi="Times New Roman" w:cs="Times New Roman"/>
          <w:vertAlign w:val="baseline"/>
          <w:lang w:val="en-US"/>
        </w:rPr>
        <w:t xml:space="preserve">Drama Techniques: A Resource Book of Communication Activities for Language Teachers (3rd </w:t>
      </w:r>
      <w:proofErr w:type="gramStart"/>
      <w:r w:rsidRPr="00713E37">
        <w:rPr>
          <w:rFonts w:ascii="Times New Roman" w:eastAsia="Times New Roman" w:hAnsi="Times New Roman" w:cs="Times New Roman"/>
          <w:vertAlign w:val="baseline"/>
          <w:lang w:val="en-US"/>
        </w:rPr>
        <w:t>ed</w:t>
      </w:r>
      <w:proofErr w:type="gramEnd"/>
      <w:r w:rsidRPr="00713E37">
        <w:rPr>
          <w:rFonts w:ascii="Times New Roman" w:eastAsia="Times New Roman" w:hAnsi="Times New Roman" w:cs="Times New Roman"/>
          <w:vertAlign w:val="baseline"/>
          <w:lang w:val="en-US"/>
        </w:rPr>
        <w:t xml:space="preserve">.). </w:t>
      </w:r>
      <w:r w:rsidRPr="00713E37">
        <w:rPr>
          <w:rFonts w:ascii="Times New Roman" w:eastAsia="Times New Roman" w:hAnsi="Times New Roman" w:cs="Times New Roman"/>
          <w:vertAlign w:val="baseline"/>
        </w:rPr>
        <w:t xml:space="preserve">Cambridge </w:t>
      </w:r>
      <w:proofErr w:type="spellStart"/>
      <w:r w:rsidRPr="00713E37">
        <w:rPr>
          <w:rFonts w:ascii="Times New Roman" w:eastAsia="Times New Roman" w:hAnsi="Times New Roman" w:cs="Times New Roman"/>
          <w:vertAlign w:val="baseline"/>
        </w:rPr>
        <w:t>University</w:t>
      </w:r>
      <w:proofErr w:type="spellEnd"/>
      <w:r w:rsidRPr="00713E37">
        <w:rPr>
          <w:rFonts w:ascii="Times New Roman" w:eastAsia="Times New Roman" w:hAnsi="Times New Roman" w:cs="Times New Roman"/>
          <w:vertAlign w:val="baseline"/>
        </w:rPr>
        <w:t xml:space="preserve"> </w:t>
      </w:r>
      <w:proofErr w:type="spellStart"/>
      <w:r w:rsidRPr="00713E37">
        <w:rPr>
          <w:rFonts w:ascii="Times New Roman" w:eastAsia="Times New Roman" w:hAnsi="Times New Roman" w:cs="Times New Roman"/>
          <w:vertAlign w:val="baseline"/>
        </w:rPr>
        <w:t>Press</w:t>
      </w:r>
      <w:proofErr w:type="spellEnd"/>
      <w:r w:rsidRPr="00713E37">
        <w:rPr>
          <w:rFonts w:ascii="Times New Roman" w:eastAsia="Times New Roman" w:hAnsi="Times New Roman" w:cs="Times New Roman"/>
          <w:vertAlign w:val="baseline"/>
        </w:rPr>
        <w:t>.</w:t>
      </w:r>
    </w:p>
    <w:p w:rsidR="009D3A53" w:rsidRPr="00713E37" w:rsidRDefault="009D3A53" w:rsidP="009D3A53">
      <w:pPr>
        <w:pBdr>
          <w:bottom w:val="single" w:sz="4" w:space="1" w:color="000000"/>
        </w:pBdr>
        <w:ind w:firstLine="0"/>
        <w:jc w:val="both"/>
        <w:rPr>
          <w:rFonts w:ascii="Times New Roman" w:eastAsia="Times New Roman" w:hAnsi="Times New Roman" w:cs="Times New Roman"/>
          <w:vertAlign w:val="baseline"/>
        </w:rPr>
      </w:pPr>
      <w:r w:rsidRPr="00713E37">
        <w:rPr>
          <w:rFonts w:ascii="Times New Roman" w:eastAsia="Times New Roman" w:hAnsi="Times New Roman" w:cs="Times New Roman"/>
          <w:vertAlign w:val="baseline"/>
        </w:rPr>
        <w:t>Motos Teruel, T. (2009). Didáctica de la dramatización. Editorial Octaedro.</w:t>
      </w:r>
    </w:p>
    <w:p w:rsidR="009D3A53" w:rsidRPr="00713E37" w:rsidRDefault="009D3A53" w:rsidP="009D3A53">
      <w:pPr>
        <w:pBdr>
          <w:bottom w:val="single" w:sz="4" w:space="1" w:color="000000"/>
        </w:pBdr>
        <w:ind w:firstLine="0"/>
        <w:jc w:val="both"/>
        <w:rPr>
          <w:rFonts w:ascii="Times New Roman" w:eastAsia="Times New Roman" w:hAnsi="Times New Roman" w:cs="Times New Roman"/>
          <w:vertAlign w:val="baseline"/>
        </w:rPr>
      </w:pPr>
      <w:proofErr w:type="spellStart"/>
      <w:r w:rsidRPr="00713E37">
        <w:rPr>
          <w:rFonts w:ascii="Times New Roman" w:eastAsia="Times New Roman" w:hAnsi="Times New Roman" w:cs="Times New Roman"/>
          <w:vertAlign w:val="baseline"/>
        </w:rPr>
        <w:t>Pavlovsky</w:t>
      </w:r>
      <w:proofErr w:type="spellEnd"/>
      <w:r w:rsidRPr="00713E37">
        <w:rPr>
          <w:rFonts w:ascii="Times New Roman" w:eastAsia="Times New Roman" w:hAnsi="Times New Roman" w:cs="Times New Roman"/>
          <w:vertAlign w:val="baseline"/>
        </w:rPr>
        <w:t>, E. (1994). El juego en el teatro. Ediciones Búsqueda.</w:t>
      </w:r>
    </w:p>
    <w:p w:rsidR="009D3A53" w:rsidRPr="00713E37" w:rsidRDefault="009D3A53" w:rsidP="009D3A53">
      <w:pPr>
        <w:pBdr>
          <w:bottom w:val="single" w:sz="4" w:space="1" w:color="000000"/>
        </w:pBdr>
        <w:ind w:firstLine="0"/>
        <w:jc w:val="both"/>
        <w:rPr>
          <w:rFonts w:ascii="Times New Roman" w:eastAsia="Times New Roman" w:hAnsi="Times New Roman" w:cs="Times New Roman"/>
          <w:vertAlign w:val="baseline"/>
        </w:rPr>
      </w:pPr>
      <w:r w:rsidRPr="00713E37">
        <w:rPr>
          <w:rFonts w:ascii="Times New Roman" w:eastAsia="Times New Roman" w:hAnsi="Times New Roman" w:cs="Times New Roman"/>
          <w:vertAlign w:val="baseline"/>
        </w:rPr>
        <w:t xml:space="preserve">Serrano, R. (2004). Nuevas tesis sobre la estructura dramática. Editorial </w:t>
      </w:r>
      <w:proofErr w:type="spellStart"/>
      <w:r w:rsidRPr="00713E37">
        <w:rPr>
          <w:rFonts w:ascii="Times New Roman" w:eastAsia="Times New Roman" w:hAnsi="Times New Roman" w:cs="Times New Roman"/>
          <w:vertAlign w:val="baseline"/>
        </w:rPr>
        <w:t>Atuel</w:t>
      </w:r>
      <w:proofErr w:type="spellEnd"/>
      <w:r w:rsidRPr="00713E37">
        <w:rPr>
          <w:rFonts w:ascii="Times New Roman" w:eastAsia="Times New Roman" w:hAnsi="Times New Roman" w:cs="Times New Roman"/>
          <w:vertAlign w:val="baseline"/>
        </w:rPr>
        <w:t>.</w:t>
      </w:r>
    </w:p>
    <w:p w:rsidR="009D3A53" w:rsidRPr="00713E37" w:rsidRDefault="009D3A53" w:rsidP="009D3A53">
      <w:pPr>
        <w:pBdr>
          <w:bottom w:val="single" w:sz="4" w:space="1" w:color="000000"/>
        </w:pBdr>
        <w:ind w:firstLine="0"/>
        <w:jc w:val="both"/>
        <w:rPr>
          <w:rFonts w:ascii="Times New Roman" w:eastAsia="Times New Roman" w:hAnsi="Times New Roman" w:cs="Times New Roman"/>
          <w:vertAlign w:val="baseline"/>
        </w:rPr>
      </w:pPr>
      <w:proofErr w:type="spellStart"/>
      <w:r w:rsidRPr="00713E37">
        <w:rPr>
          <w:rFonts w:ascii="Times New Roman" w:eastAsia="Times New Roman" w:hAnsi="Times New Roman" w:cs="Times New Roman"/>
          <w:vertAlign w:val="baseline"/>
        </w:rPr>
        <w:t>Spolin</w:t>
      </w:r>
      <w:proofErr w:type="spellEnd"/>
      <w:r w:rsidRPr="00713E37">
        <w:rPr>
          <w:rFonts w:ascii="Times New Roman" w:eastAsia="Times New Roman" w:hAnsi="Times New Roman" w:cs="Times New Roman"/>
          <w:vertAlign w:val="baseline"/>
        </w:rPr>
        <w:t>, V. (1999). Improvisación para el teatro. Editorial La Avispa.</w:t>
      </w:r>
    </w:p>
    <w:p w:rsidR="009D3A53" w:rsidRPr="00713E37" w:rsidRDefault="009D3A53" w:rsidP="009D3A53">
      <w:pPr>
        <w:pBdr>
          <w:bottom w:val="single" w:sz="4" w:space="1" w:color="000000"/>
        </w:pBdr>
        <w:ind w:firstLine="0"/>
        <w:jc w:val="both"/>
        <w:rPr>
          <w:rFonts w:ascii="Times New Roman" w:eastAsia="Times New Roman" w:hAnsi="Times New Roman" w:cs="Times New Roman"/>
          <w:vertAlign w:val="baseline"/>
        </w:rPr>
      </w:pPr>
      <w:proofErr w:type="spellStart"/>
      <w:r w:rsidRPr="00713E37">
        <w:rPr>
          <w:rFonts w:ascii="Times New Roman" w:eastAsia="Times New Roman" w:hAnsi="Times New Roman" w:cs="Times New Roman"/>
          <w:vertAlign w:val="baseline"/>
        </w:rPr>
        <w:t>Stanislavsky</w:t>
      </w:r>
      <w:proofErr w:type="spellEnd"/>
      <w:r w:rsidRPr="00713E37">
        <w:rPr>
          <w:rFonts w:ascii="Times New Roman" w:eastAsia="Times New Roman" w:hAnsi="Times New Roman" w:cs="Times New Roman"/>
          <w:vertAlign w:val="baseline"/>
        </w:rPr>
        <w:t>, K. (2003). La construcción del personaje. Alianza Editorial.</w:t>
      </w:r>
    </w:p>
    <w:p w:rsidR="009D3A53" w:rsidRPr="00713E37" w:rsidRDefault="009D3A53" w:rsidP="009D3A53">
      <w:pPr>
        <w:pBdr>
          <w:bottom w:val="single" w:sz="4" w:space="1" w:color="000000"/>
        </w:pBdr>
        <w:ind w:firstLine="0"/>
        <w:jc w:val="both"/>
        <w:rPr>
          <w:rFonts w:ascii="Times New Roman" w:eastAsia="Times New Roman" w:hAnsi="Times New Roman" w:cs="Times New Roman"/>
          <w:vertAlign w:val="baseline"/>
        </w:rPr>
      </w:pPr>
      <w:proofErr w:type="spellStart"/>
      <w:r w:rsidRPr="00713E37">
        <w:rPr>
          <w:rFonts w:ascii="Times New Roman" w:eastAsia="Times New Roman" w:hAnsi="Times New Roman" w:cs="Times New Roman"/>
          <w:vertAlign w:val="baseline"/>
        </w:rPr>
        <w:t>Stanislavsky</w:t>
      </w:r>
      <w:proofErr w:type="spellEnd"/>
      <w:r w:rsidRPr="00713E37">
        <w:rPr>
          <w:rFonts w:ascii="Times New Roman" w:eastAsia="Times New Roman" w:hAnsi="Times New Roman" w:cs="Times New Roman"/>
          <w:vertAlign w:val="baseline"/>
        </w:rPr>
        <w:t>, K. (2009). El trabajo del actor sobre sí mismo. Alba Editorial.</w:t>
      </w:r>
    </w:p>
    <w:p w:rsidR="009D3A53" w:rsidRPr="00713E37" w:rsidRDefault="009D3A53" w:rsidP="009D3A53">
      <w:pPr>
        <w:pBdr>
          <w:bottom w:val="single" w:sz="4" w:space="1" w:color="000000"/>
        </w:pBdr>
        <w:ind w:firstLine="0"/>
        <w:jc w:val="both"/>
        <w:rPr>
          <w:rFonts w:ascii="Times New Roman" w:eastAsia="Times New Roman" w:hAnsi="Times New Roman" w:cs="Times New Roman"/>
          <w:vertAlign w:val="baseline"/>
        </w:rPr>
      </w:pPr>
      <w:r w:rsidRPr="00713E37">
        <w:rPr>
          <w:rFonts w:ascii="Times New Roman" w:eastAsia="Times New Roman" w:hAnsi="Times New Roman" w:cs="Times New Roman"/>
          <w:vertAlign w:val="baseline"/>
        </w:rPr>
        <w:t>UADER. Ordenanza CS N° 100/18. (2018). Reglamento de Proyectos de Extensión Territorial (PET). Universidad Autónoma de Entre Ríos.</w:t>
      </w:r>
    </w:p>
    <w:p w:rsidR="009D3A53" w:rsidRPr="00713E37" w:rsidRDefault="009D3A53" w:rsidP="009D3A53">
      <w:pPr>
        <w:pBdr>
          <w:bottom w:val="single" w:sz="4" w:space="1" w:color="000000"/>
        </w:pBdr>
        <w:ind w:firstLine="0"/>
        <w:jc w:val="both"/>
        <w:rPr>
          <w:rFonts w:ascii="Times New Roman" w:eastAsia="Times New Roman" w:hAnsi="Times New Roman" w:cs="Times New Roman"/>
          <w:vertAlign w:val="baseline"/>
          <w:lang w:val="en-US"/>
        </w:rPr>
      </w:pPr>
      <w:r w:rsidRPr="00713E37">
        <w:rPr>
          <w:rFonts w:ascii="Times New Roman" w:eastAsia="Times New Roman" w:hAnsi="Times New Roman" w:cs="Times New Roman"/>
          <w:vertAlign w:val="baseline"/>
        </w:rPr>
        <w:t xml:space="preserve">UADER. Resolución CS N° 130/14. (2014). Reglamento de Proyectos de Extensión (PEU y PECAT). </w:t>
      </w:r>
      <w:r w:rsidRPr="00713E37">
        <w:rPr>
          <w:rFonts w:ascii="Times New Roman" w:eastAsia="Times New Roman" w:hAnsi="Times New Roman" w:cs="Times New Roman"/>
          <w:vertAlign w:val="baseline"/>
          <w:lang w:val="en-US"/>
        </w:rPr>
        <w:t xml:space="preserve">Universidad </w:t>
      </w:r>
      <w:proofErr w:type="spellStart"/>
      <w:r w:rsidRPr="00713E37">
        <w:rPr>
          <w:rFonts w:ascii="Times New Roman" w:eastAsia="Times New Roman" w:hAnsi="Times New Roman" w:cs="Times New Roman"/>
          <w:vertAlign w:val="baseline"/>
          <w:lang w:val="en-US"/>
        </w:rPr>
        <w:t>Autónoma</w:t>
      </w:r>
      <w:proofErr w:type="spellEnd"/>
      <w:r w:rsidRPr="00713E37">
        <w:rPr>
          <w:rFonts w:ascii="Times New Roman" w:eastAsia="Times New Roman" w:hAnsi="Times New Roman" w:cs="Times New Roman"/>
          <w:vertAlign w:val="baseline"/>
          <w:lang w:val="en-US"/>
        </w:rPr>
        <w:t xml:space="preserve"> de Entre Ríos.</w:t>
      </w:r>
    </w:p>
    <w:p w:rsidR="009D3A53" w:rsidRPr="00713E37" w:rsidRDefault="009D3A53" w:rsidP="009D3A53">
      <w:pPr>
        <w:pBdr>
          <w:bottom w:val="single" w:sz="4" w:space="1" w:color="000000"/>
        </w:pBdr>
        <w:ind w:firstLine="0"/>
        <w:jc w:val="both"/>
        <w:rPr>
          <w:rFonts w:ascii="Times New Roman" w:eastAsia="Times New Roman" w:hAnsi="Times New Roman" w:cs="Times New Roman"/>
          <w:vertAlign w:val="baseline"/>
          <w:lang w:val="en-US"/>
        </w:rPr>
      </w:pPr>
      <w:proofErr w:type="spellStart"/>
      <w:r w:rsidRPr="00713E37">
        <w:rPr>
          <w:rFonts w:ascii="Times New Roman" w:eastAsia="Times New Roman" w:hAnsi="Times New Roman" w:cs="Times New Roman"/>
          <w:vertAlign w:val="baseline"/>
          <w:lang w:val="en-US"/>
        </w:rPr>
        <w:t>Wessels</w:t>
      </w:r>
      <w:proofErr w:type="spellEnd"/>
      <w:r w:rsidRPr="00713E37">
        <w:rPr>
          <w:rFonts w:ascii="Times New Roman" w:eastAsia="Times New Roman" w:hAnsi="Times New Roman" w:cs="Times New Roman"/>
          <w:vertAlign w:val="baseline"/>
          <w:lang w:val="en-US"/>
        </w:rPr>
        <w:t>, C. (1987). Drama (Resource Books for Teachers). Oxford University Press.</w:t>
      </w:r>
    </w:p>
    <w:p w:rsidR="009D3A53" w:rsidRPr="00713E37" w:rsidRDefault="009D3A53" w:rsidP="009D3A53">
      <w:pPr>
        <w:pBdr>
          <w:bottom w:val="single" w:sz="4" w:space="1" w:color="000000"/>
        </w:pBdr>
        <w:ind w:firstLine="0"/>
        <w:jc w:val="both"/>
        <w:rPr>
          <w:rFonts w:ascii="Times New Roman" w:eastAsia="Times New Roman" w:hAnsi="Times New Roman" w:cs="Times New Roman"/>
          <w:vertAlign w:val="baseline"/>
        </w:rPr>
      </w:pPr>
      <w:proofErr w:type="spellStart"/>
      <w:r w:rsidRPr="00713E37">
        <w:rPr>
          <w:rFonts w:ascii="Times New Roman" w:eastAsia="Times New Roman" w:hAnsi="Times New Roman" w:cs="Times New Roman"/>
          <w:vertAlign w:val="baseline"/>
        </w:rPr>
        <w:t>Zarebski</w:t>
      </w:r>
      <w:proofErr w:type="spellEnd"/>
      <w:r w:rsidRPr="00713E37">
        <w:rPr>
          <w:rFonts w:ascii="Times New Roman" w:eastAsia="Times New Roman" w:hAnsi="Times New Roman" w:cs="Times New Roman"/>
          <w:vertAlign w:val="baseline"/>
        </w:rPr>
        <w:t>, G. (2011). Padres e hijos: Pautas para un envejecimiento activo. Editorial Paidós.</w:t>
      </w:r>
    </w:p>
    <w:p w:rsidR="00227465" w:rsidRDefault="00227465">
      <w:pPr>
        <w:pBdr>
          <w:bottom w:val="single" w:sz="4" w:space="1" w:color="000000"/>
        </w:pBdr>
        <w:ind w:firstLine="0"/>
        <w:jc w:val="both"/>
        <w:rPr>
          <w:rFonts w:ascii="Times New Roman" w:eastAsia="Times New Roman" w:hAnsi="Times New Roman" w:cs="Times New Roman"/>
          <w:b/>
          <w:bCs/>
          <w:vertAlign w:val="baseline"/>
        </w:rPr>
      </w:pPr>
    </w:p>
    <w:p w:rsidR="00227465" w:rsidRDefault="00227465">
      <w:pPr>
        <w:ind w:firstLine="0"/>
        <w:rPr>
          <w:rFonts w:ascii="Times New Roman" w:eastAsia="Times New Roman" w:hAnsi="Times New Roman" w:cs="Times New Roman"/>
          <w:vertAlign w:val="baseline"/>
        </w:rPr>
      </w:pPr>
    </w:p>
    <w:p w:rsidR="00227465" w:rsidRDefault="00227465">
      <w:pPr>
        <w:ind w:firstLine="5670"/>
        <w:rPr>
          <w:rFonts w:ascii="Times New Roman" w:eastAsia="Times New Roman" w:hAnsi="Times New Roman" w:cs="Times New Roman"/>
          <w:vertAlign w:val="baseline"/>
        </w:rPr>
      </w:pPr>
    </w:p>
    <w:sectPr w:rsidR="00227465">
      <w:headerReference w:type="even" r:id="rId13"/>
      <w:headerReference w:type="default" r:id="rId14"/>
      <w:footerReference w:type="even" r:id="rId15"/>
      <w:footerReference w:type="default" r:id="rId16"/>
      <w:headerReference w:type="first" r:id="rId17"/>
      <w:footerReference w:type="first" r:id="rId18"/>
      <w:pgSz w:w="12240" w:h="15840"/>
      <w:pgMar w:top="1134" w:right="1134" w:bottom="1276" w:left="1134" w:header="720" w:footer="25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07B" w:rsidRDefault="00AB307B">
      <w:r>
        <w:separator/>
      </w:r>
    </w:p>
  </w:endnote>
  <w:endnote w:type="continuationSeparator" w:id="0">
    <w:p w:rsidR="00AB307B" w:rsidRDefault="00AB3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SimSun"/>
    <w:charset w:val="86"/>
    <w:family w:val="auto"/>
    <w:pitch w:val="default"/>
    <w:sig w:usb0="00000000" w:usb1="00000000" w:usb2="00000000" w:usb3="00000000" w:csb0="00040001" w:csb1="00000000"/>
  </w:font>
  <w:font w:name="Arial">
    <w:panose1 w:val="020B0604020202020204"/>
    <w:charset w:val="00"/>
    <w:family w:val="swiss"/>
    <w:pitch w:val="variable"/>
    <w:sig w:usb0="E0002EFF" w:usb1="C000785B" w:usb2="00000009" w:usb3="00000000" w:csb0="000001FF" w:csb1="00000000"/>
  </w:font>
  <w:font w:name="OpenSymbol">
    <w:altName w:val="Segoe Print"/>
    <w:charset w:val="00"/>
    <w:family w:val="auto"/>
    <w:pitch w:val="default"/>
    <w:sig w:usb0="00000000" w:usb1="00000000" w:usb2="00000000" w:usb3="00000000" w:csb0="00040001" w:csb1="00000000"/>
  </w:font>
  <w:font w:name="Tahoma">
    <w:altName w:val="Tahoma"/>
    <w:panose1 w:val="020B0604030504040204"/>
    <w:charset w:val="00"/>
    <w:family w:val="swiss"/>
    <w:pitch w:val="variable"/>
    <w:sig w:usb0="E1002EFF" w:usb1="C000605B" w:usb2="00000029" w:usb3="00000000" w:csb0="000101FF" w:csb1="00000000"/>
    <w:embedRegular r:id="rId1" w:fontKey="{242F2922-F40D-44DD-A3A8-FC6B2399FB64}"/>
  </w:font>
  <w:font w:name="Liberation Sans">
    <w:altName w:val="Segoe Print"/>
    <w:charset w:val="00"/>
    <w:family w:val="auto"/>
    <w:pitch w:val="default"/>
    <w:sig w:usb0="00000000" w:usb1="00000000" w:usb2="00000000" w:usb3="00000000" w:csb0="00040001" w:csb1="00000000"/>
  </w:font>
  <w:font w:name="Droid Sans Fallback">
    <w:altName w:val="Segoe Print"/>
    <w:charset w:val="00"/>
    <w:family w:val="auto"/>
    <w:pitch w:val="default"/>
    <w:sig w:usb0="00000000" w:usb1="00000000" w:usb2="00000000" w:usb3="00000000" w:csb0="00040001" w:csb1="00000000"/>
  </w:font>
  <w:font w:name="FreeSans">
    <w:altName w:val="Segoe Print"/>
    <w:charset w:val="00"/>
    <w:family w:val="auto"/>
    <w:pitch w:val="default"/>
    <w:sig w:usb0="00000000" w:usb1="00000000" w:usb2="00000000" w:usb3="00000000" w:csb0="00040001" w:csb1="00000000"/>
  </w:font>
  <w:font w:name="DejaVu Sans">
    <w:altName w:val="Segoe Print"/>
    <w:charset w:val="00"/>
    <w:family w:val="auto"/>
    <w:pitch w:val="default"/>
    <w:sig w:usb0="00000000" w:usb1="00000000" w:usb2="00000000" w:usb3="00000000" w:csb0="00040001" w:csb1="00000000"/>
  </w:font>
  <w:font w:name="Georgia">
    <w:panose1 w:val="02040502050405020303"/>
    <w:charset w:val="00"/>
    <w:family w:val="roman"/>
    <w:pitch w:val="variable"/>
    <w:sig w:usb0="00000287" w:usb1="00000000" w:usb2="00000000" w:usb3="00000000" w:csb0="0000009F" w:csb1="00000000"/>
    <w:embedItalic r:id="rId2" w:fontKey="{758A1C93-1C37-4A90-9A52-1321AAC3FD15}"/>
  </w:font>
  <w:font w:name="Calibri">
    <w:panose1 w:val="020F0502020204030204"/>
    <w:charset w:val="00"/>
    <w:family w:val="swiss"/>
    <w:pitch w:val="variable"/>
    <w:sig w:usb0="E4002EFF" w:usb1="C000247B" w:usb2="00000009" w:usb3="00000000" w:csb0="000001FF" w:csb1="00000000"/>
    <w:embedRegular r:id="rId3" w:fontKey="{58A50F7E-6CF2-445F-A93F-2FB5248131EA}"/>
    <w:embedBold r:id="rId4" w:fontKey="{82D94EDA-DD91-41F6-B8EB-FE0CC407CC3F}"/>
  </w:font>
  <w:font w:name="Cambria">
    <w:panose1 w:val="02040503050406030204"/>
    <w:charset w:val="00"/>
    <w:family w:val="roman"/>
    <w:pitch w:val="variable"/>
    <w:sig w:usb0="E00006FF" w:usb1="420024FF" w:usb2="02000000" w:usb3="00000000" w:csb0="0000019F" w:csb1="00000000"/>
    <w:embedRegular r:id="rId5" w:fontKey="{DA30CD6A-5D2A-47BD-81F1-A4F547B32F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465" w:rsidRDefault="00227465">
    <w:pPr>
      <w:pBdr>
        <w:top w:val="nil"/>
        <w:left w:val="nil"/>
        <w:bottom w:val="nil"/>
        <w:right w:val="nil"/>
        <w:between w:val="nil"/>
      </w:pBdr>
      <w:tabs>
        <w:tab w:val="center" w:pos="4419"/>
        <w:tab w:val="right" w:pos="8838"/>
      </w:tabs>
      <w:ind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465" w:rsidRDefault="00227465">
    <w:pPr>
      <w:widowControl/>
      <w:tabs>
        <w:tab w:val="center" w:pos="4419"/>
        <w:tab w:val="right" w:pos="8838"/>
      </w:tabs>
      <w:ind w:hanging="2"/>
      <w:rPr>
        <w:rFonts w:ascii="Times New Roman" w:eastAsia="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465" w:rsidRDefault="00227465">
    <w:pPr>
      <w:widowControl/>
      <w:tabs>
        <w:tab w:val="center" w:pos="4419"/>
        <w:tab w:val="right" w:pos="8838"/>
      </w:tabs>
      <w:ind w:hanging="2"/>
      <w:rPr>
        <w:rFonts w:ascii="Times New Roman" w:eastAsia="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07B" w:rsidRDefault="00AB307B">
      <w:r>
        <w:separator/>
      </w:r>
    </w:p>
  </w:footnote>
  <w:footnote w:type="continuationSeparator" w:id="0">
    <w:p w:rsidR="00AB307B" w:rsidRDefault="00AB30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465" w:rsidRDefault="00227465">
    <w:pPr>
      <w:pBdr>
        <w:top w:val="nil"/>
        <w:left w:val="nil"/>
        <w:bottom w:val="nil"/>
        <w:right w:val="nil"/>
        <w:between w:val="nil"/>
      </w:pBdr>
      <w:tabs>
        <w:tab w:val="center" w:pos="4419"/>
        <w:tab w:val="right" w:pos="8838"/>
      </w:tabs>
      <w:ind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465" w:rsidRDefault="00227465">
    <w:pPr>
      <w:pBdr>
        <w:top w:val="nil"/>
        <w:left w:val="nil"/>
        <w:bottom w:val="nil"/>
        <w:right w:val="nil"/>
        <w:between w:val="nil"/>
      </w:pBdr>
      <w:tabs>
        <w:tab w:val="center" w:pos="4419"/>
        <w:tab w:val="right" w:pos="8838"/>
      </w:tabs>
      <w:ind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465" w:rsidRDefault="00227465">
    <w:pPr>
      <w:pBdr>
        <w:top w:val="nil"/>
        <w:left w:val="nil"/>
        <w:bottom w:val="nil"/>
        <w:right w:val="nil"/>
        <w:between w:val="nil"/>
      </w:pBdr>
      <w:tabs>
        <w:tab w:val="center" w:pos="4419"/>
        <w:tab w:val="right" w:pos="8838"/>
      </w:tabs>
      <w:ind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22A7C"/>
    <w:multiLevelType w:val="hybridMultilevel"/>
    <w:tmpl w:val="CDF81D1C"/>
    <w:lvl w:ilvl="0" w:tplc="2C0A0001">
      <w:start w:val="1"/>
      <w:numFmt w:val="bullet"/>
      <w:lvlText w:val=""/>
      <w:lvlJc w:val="left"/>
      <w:pPr>
        <w:ind w:left="718" w:hanging="360"/>
      </w:pPr>
      <w:rPr>
        <w:rFonts w:ascii="Symbol" w:hAnsi="Symbol" w:hint="default"/>
      </w:rPr>
    </w:lvl>
    <w:lvl w:ilvl="1" w:tplc="2C0A0003" w:tentative="1">
      <w:start w:val="1"/>
      <w:numFmt w:val="bullet"/>
      <w:lvlText w:val="o"/>
      <w:lvlJc w:val="left"/>
      <w:pPr>
        <w:ind w:left="1438" w:hanging="360"/>
      </w:pPr>
      <w:rPr>
        <w:rFonts w:ascii="Courier New" w:hAnsi="Courier New" w:cs="Courier New" w:hint="default"/>
      </w:rPr>
    </w:lvl>
    <w:lvl w:ilvl="2" w:tplc="2C0A0005" w:tentative="1">
      <w:start w:val="1"/>
      <w:numFmt w:val="bullet"/>
      <w:lvlText w:val=""/>
      <w:lvlJc w:val="left"/>
      <w:pPr>
        <w:ind w:left="2158" w:hanging="360"/>
      </w:pPr>
      <w:rPr>
        <w:rFonts w:ascii="Wingdings" w:hAnsi="Wingdings" w:hint="default"/>
      </w:rPr>
    </w:lvl>
    <w:lvl w:ilvl="3" w:tplc="2C0A0001" w:tentative="1">
      <w:start w:val="1"/>
      <w:numFmt w:val="bullet"/>
      <w:lvlText w:val=""/>
      <w:lvlJc w:val="left"/>
      <w:pPr>
        <w:ind w:left="2878" w:hanging="360"/>
      </w:pPr>
      <w:rPr>
        <w:rFonts w:ascii="Symbol" w:hAnsi="Symbol" w:hint="default"/>
      </w:rPr>
    </w:lvl>
    <w:lvl w:ilvl="4" w:tplc="2C0A0003" w:tentative="1">
      <w:start w:val="1"/>
      <w:numFmt w:val="bullet"/>
      <w:lvlText w:val="o"/>
      <w:lvlJc w:val="left"/>
      <w:pPr>
        <w:ind w:left="3598" w:hanging="360"/>
      </w:pPr>
      <w:rPr>
        <w:rFonts w:ascii="Courier New" w:hAnsi="Courier New" w:cs="Courier New" w:hint="default"/>
      </w:rPr>
    </w:lvl>
    <w:lvl w:ilvl="5" w:tplc="2C0A0005" w:tentative="1">
      <w:start w:val="1"/>
      <w:numFmt w:val="bullet"/>
      <w:lvlText w:val=""/>
      <w:lvlJc w:val="left"/>
      <w:pPr>
        <w:ind w:left="4318" w:hanging="360"/>
      </w:pPr>
      <w:rPr>
        <w:rFonts w:ascii="Wingdings" w:hAnsi="Wingdings" w:hint="default"/>
      </w:rPr>
    </w:lvl>
    <w:lvl w:ilvl="6" w:tplc="2C0A0001" w:tentative="1">
      <w:start w:val="1"/>
      <w:numFmt w:val="bullet"/>
      <w:lvlText w:val=""/>
      <w:lvlJc w:val="left"/>
      <w:pPr>
        <w:ind w:left="5038" w:hanging="360"/>
      </w:pPr>
      <w:rPr>
        <w:rFonts w:ascii="Symbol" w:hAnsi="Symbol" w:hint="default"/>
      </w:rPr>
    </w:lvl>
    <w:lvl w:ilvl="7" w:tplc="2C0A0003" w:tentative="1">
      <w:start w:val="1"/>
      <w:numFmt w:val="bullet"/>
      <w:lvlText w:val="o"/>
      <w:lvlJc w:val="left"/>
      <w:pPr>
        <w:ind w:left="5758" w:hanging="360"/>
      </w:pPr>
      <w:rPr>
        <w:rFonts w:ascii="Courier New" w:hAnsi="Courier New" w:cs="Courier New" w:hint="default"/>
      </w:rPr>
    </w:lvl>
    <w:lvl w:ilvl="8" w:tplc="2C0A0005" w:tentative="1">
      <w:start w:val="1"/>
      <w:numFmt w:val="bullet"/>
      <w:lvlText w:val=""/>
      <w:lvlJc w:val="left"/>
      <w:pPr>
        <w:ind w:left="6478" w:hanging="360"/>
      </w:pPr>
      <w:rPr>
        <w:rFonts w:ascii="Wingdings" w:hAnsi="Wingdings" w:hint="default"/>
      </w:rPr>
    </w:lvl>
  </w:abstractNum>
  <w:abstractNum w:abstractNumId="1" w15:restartNumberingAfterBreak="0">
    <w:nsid w:val="063A097C"/>
    <w:multiLevelType w:val="hybridMultilevel"/>
    <w:tmpl w:val="05166002"/>
    <w:lvl w:ilvl="0" w:tplc="2C0A0001">
      <w:start w:val="1"/>
      <w:numFmt w:val="bullet"/>
      <w:lvlText w:val=""/>
      <w:lvlJc w:val="left"/>
      <w:pPr>
        <w:ind w:left="718" w:hanging="360"/>
      </w:pPr>
      <w:rPr>
        <w:rFonts w:ascii="Symbol" w:hAnsi="Symbol" w:hint="default"/>
      </w:rPr>
    </w:lvl>
    <w:lvl w:ilvl="1" w:tplc="2C0A0003" w:tentative="1">
      <w:start w:val="1"/>
      <w:numFmt w:val="bullet"/>
      <w:lvlText w:val="o"/>
      <w:lvlJc w:val="left"/>
      <w:pPr>
        <w:ind w:left="1438" w:hanging="360"/>
      </w:pPr>
      <w:rPr>
        <w:rFonts w:ascii="Courier New" w:hAnsi="Courier New" w:cs="Courier New" w:hint="default"/>
      </w:rPr>
    </w:lvl>
    <w:lvl w:ilvl="2" w:tplc="2C0A0005" w:tentative="1">
      <w:start w:val="1"/>
      <w:numFmt w:val="bullet"/>
      <w:lvlText w:val=""/>
      <w:lvlJc w:val="left"/>
      <w:pPr>
        <w:ind w:left="2158" w:hanging="360"/>
      </w:pPr>
      <w:rPr>
        <w:rFonts w:ascii="Wingdings" w:hAnsi="Wingdings" w:hint="default"/>
      </w:rPr>
    </w:lvl>
    <w:lvl w:ilvl="3" w:tplc="2C0A0001" w:tentative="1">
      <w:start w:val="1"/>
      <w:numFmt w:val="bullet"/>
      <w:lvlText w:val=""/>
      <w:lvlJc w:val="left"/>
      <w:pPr>
        <w:ind w:left="2878" w:hanging="360"/>
      </w:pPr>
      <w:rPr>
        <w:rFonts w:ascii="Symbol" w:hAnsi="Symbol" w:hint="default"/>
      </w:rPr>
    </w:lvl>
    <w:lvl w:ilvl="4" w:tplc="2C0A0003" w:tentative="1">
      <w:start w:val="1"/>
      <w:numFmt w:val="bullet"/>
      <w:lvlText w:val="o"/>
      <w:lvlJc w:val="left"/>
      <w:pPr>
        <w:ind w:left="3598" w:hanging="360"/>
      </w:pPr>
      <w:rPr>
        <w:rFonts w:ascii="Courier New" w:hAnsi="Courier New" w:cs="Courier New" w:hint="default"/>
      </w:rPr>
    </w:lvl>
    <w:lvl w:ilvl="5" w:tplc="2C0A0005" w:tentative="1">
      <w:start w:val="1"/>
      <w:numFmt w:val="bullet"/>
      <w:lvlText w:val=""/>
      <w:lvlJc w:val="left"/>
      <w:pPr>
        <w:ind w:left="4318" w:hanging="360"/>
      </w:pPr>
      <w:rPr>
        <w:rFonts w:ascii="Wingdings" w:hAnsi="Wingdings" w:hint="default"/>
      </w:rPr>
    </w:lvl>
    <w:lvl w:ilvl="6" w:tplc="2C0A0001" w:tentative="1">
      <w:start w:val="1"/>
      <w:numFmt w:val="bullet"/>
      <w:lvlText w:val=""/>
      <w:lvlJc w:val="left"/>
      <w:pPr>
        <w:ind w:left="5038" w:hanging="360"/>
      </w:pPr>
      <w:rPr>
        <w:rFonts w:ascii="Symbol" w:hAnsi="Symbol" w:hint="default"/>
      </w:rPr>
    </w:lvl>
    <w:lvl w:ilvl="7" w:tplc="2C0A0003" w:tentative="1">
      <w:start w:val="1"/>
      <w:numFmt w:val="bullet"/>
      <w:lvlText w:val="o"/>
      <w:lvlJc w:val="left"/>
      <w:pPr>
        <w:ind w:left="5758" w:hanging="360"/>
      </w:pPr>
      <w:rPr>
        <w:rFonts w:ascii="Courier New" w:hAnsi="Courier New" w:cs="Courier New" w:hint="default"/>
      </w:rPr>
    </w:lvl>
    <w:lvl w:ilvl="8" w:tplc="2C0A0005" w:tentative="1">
      <w:start w:val="1"/>
      <w:numFmt w:val="bullet"/>
      <w:lvlText w:val=""/>
      <w:lvlJc w:val="left"/>
      <w:pPr>
        <w:ind w:left="6478" w:hanging="360"/>
      </w:pPr>
      <w:rPr>
        <w:rFonts w:ascii="Wingdings" w:hAnsi="Wingdings" w:hint="default"/>
      </w:rPr>
    </w:lvl>
  </w:abstractNum>
  <w:abstractNum w:abstractNumId="2" w15:restartNumberingAfterBreak="0">
    <w:nsid w:val="19BC7C31"/>
    <w:multiLevelType w:val="hybridMultilevel"/>
    <w:tmpl w:val="649C2316"/>
    <w:lvl w:ilvl="0" w:tplc="2C0A0001">
      <w:start w:val="1"/>
      <w:numFmt w:val="bullet"/>
      <w:lvlText w:val=""/>
      <w:lvlJc w:val="left"/>
      <w:pPr>
        <w:ind w:left="718" w:hanging="360"/>
      </w:pPr>
      <w:rPr>
        <w:rFonts w:ascii="Symbol" w:hAnsi="Symbol" w:hint="default"/>
      </w:rPr>
    </w:lvl>
    <w:lvl w:ilvl="1" w:tplc="2C0A0003" w:tentative="1">
      <w:start w:val="1"/>
      <w:numFmt w:val="bullet"/>
      <w:lvlText w:val="o"/>
      <w:lvlJc w:val="left"/>
      <w:pPr>
        <w:ind w:left="1438" w:hanging="360"/>
      </w:pPr>
      <w:rPr>
        <w:rFonts w:ascii="Courier New" w:hAnsi="Courier New" w:cs="Courier New" w:hint="default"/>
      </w:rPr>
    </w:lvl>
    <w:lvl w:ilvl="2" w:tplc="2C0A0005" w:tentative="1">
      <w:start w:val="1"/>
      <w:numFmt w:val="bullet"/>
      <w:lvlText w:val=""/>
      <w:lvlJc w:val="left"/>
      <w:pPr>
        <w:ind w:left="2158" w:hanging="360"/>
      </w:pPr>
      <w:rPr>
        <w:rFonts w:ascii="Wingdings" w:hAnsi="Wingdings" w:hint="default"/>
      </w:rPr>
    </w:lvl>
    <w:lvl w:ilvl="3" w:tplc="2C0A0001" w:tentative="1">
      <w:start w:val="1"/>
      <w:numFmt w:val="bullet"/>
      <w:lvlText w:val=""/>
      <w:lvlJc w:val="left"/>
      <w:pPr>
        <w:ind w:left="2878" w:hanging="360"/>
      </w:pPr>
      <w:rPr>
        <w:rFonts w:ascii="Symbol" w:hAnsi="Symbol" w:hint="default"/>
      </w:rPr>
    </w:lvl>
    <w:lvl w:ilvl="4" w:tplc="2C0A0003" w:tentative="1">
      <w:start w:val="1"/>
      <w:numFmt w:val="bullet"/>
      <w:lvlText w:val="o"/>
      <w:lvlJc w:val="left"/>
      <w:pPr>
        <w:ind w:left="3598" w:hanging="360"/>
      </w:pPr>
      <w:rPr>
        <w:rFonts w:ascii="Courier New" w:hAnsi="Courier New" w:cs="Courier New" w:hint="default"/>
      </w:rPr>
    </w:lvl>
    <w:lvl w:ilvl="5" w:tplc="2C0A0005" w:tentative="1">
      <w:start w:val="1"/>
      <w:numFmt w:val="bullet"/>
      <w:lvlText w:val=""/>
      <w:lvlJc w:val="left"/>
      <w:pPr>
        <w:ind w:left="4318" w:hanging="360"/>
      </w:pPr>
      <w:rPr>
        <w:rFonts w:ascii="Wingdings" w:hAnsi="Wingdings" w:hint="default"/>
      </w:rPr>
    </w:lvl>
    <w:lvl w:ilvl="6" w:tplc="2C0A0001" w:tentative="1">
      <w:start w:val="1"/>
      <w:numFmt w:val="bullet"/>
      <w:lvlText w:val=""/>
      <w:lvlJc w:val="left"/>
      <w:pPr>
        <w:ind w:left="5038" w:hanging="360"/>
      </w:pPr>
      <w:rPr>
        <w:rFonts w:ascii="Symbol" w:hAnsi="Symbol" w:hint="default"/>
      </w:rPr>
    </w:lvl>
    <w:lvl w:ilvl="7" w:tplc="2C0A0003" w:tentative="1">
      <w:start w:val="1"/>
      <w:numFmt w:val="bullet"/>
      <w:lvlText w:val="o"/>
      <w:lvlJc w:val="left"/>
      <w:pPr>
        <w:ind w:left="5758" w:hanging="360"/>
      </w:pPr>
      <w:rPr>
        <w:rFonts w:ascii="Courier New" w:hAnsi="Courier New" w:cs="Courier New" w:hint="default"/>
      </w:rPr>
    </w:lvl>
    <w:lvl w:ilvl="8" w:tplc="2C0A0005" w:tentative="1">
      <w:start w:val="1"/>
      <w:numFmt w:val="bullet"/>
      <w:lvlText w:val=""/>
      <w:lvlJc w:val="left"/>
      <w:pPr>
        <w:ind w:left="6478" w:hanging="360"/>
      </w:pPr>
      <w:rPr>
        <w:rFonts w:ascii="Wingdings" w:hAnsi="Wingdings" w:hint="default"/>
      </w:rPr>
    </w:lvl>
  </w:abstractNum>
  <w:abstractNum w:abstractNumId="3" w15:restartNumberingAfterBreak="0">
    <w:nsid w:val="3E772DAB"/>
    <w:multiLevelType w:val="multilevel"/>
    <w:tmpl w:val="5DFE6716"/>
    <w:lvl w:ilvl="0">
      <w:start w:val="1"/>
      <w:numFmt w:val="lowerLetter"/>
      <w:lvlText w:val="%1."/>
      <w:lvlJc w:val="left"/>
      <w:pPr>
        <w:ind w:left="720" w:hanging="360"/>
      </w:pPr>
      <w:rPr>
        <w:sz w:val="24"/>
        <w:szCs w:val="24"/>
        <w:vertAlign w:val="baseline"/>
      </w:rPr>
    </w:lvl>
    <w:lvl w:ilvl="1">
      <w:start w:val="1"/>
      <w:numFmt w:val="lowerLetter"/>
      <w:lvlText w:val="%2."/>
      <w:lvlJc w:val="left"/>
      <w:pPr>
        <w:ind w:left="1440" w:hanging="360"/>
      </w:pPr>
      <w:rPr>
        <w:sz w:val="24"/>
        <w:szCs w:val="24"/>
        <w:vertAlign w:val="baseline"/>
      </w:rPr>
    </w:lvl>
    <w:lvl w:ilvl="2">
      <w:start w:val="1"/>
      <w:numFmt w:val="lowerRoman"/>
      <w:lvlText w:val="%3."/>
      <w:lvlJc w:val="right"/>
      <w:pPr>
        <w:ind w:left="2160" w:hanging="180"/>
      </w:pPr>
      <w:rPr>
        <w:sz w:val="24"/>
        <w:szCs w:val="24"/>
        <w:vertAlign w:val="baseline"/>
      </w:rPr>
    </w:lvl>
    <w:lvl w:ilvl="3">
      <w:start w:val="1"/>
      <w:numFmt w:val="decimal"/>
      <w:lvlText w:val="%4."/>
      <w:lvlJc w:val="left"/>
      <w:pPr>
        <w:ind w:left="2880" w:hanging="360"/>
      </w:pPr>
      <w:rPr>
        <w:sz w:val="24"/>
        <w:szCs w:val="24"/>
        <w:vertAlign w:val="baseline"/>
      </w:rPr>
    </w:lvl>
    <w:lvl w:ilvl="4">
      <w:start w:val="1"/>
      <w:numFmt w:val="lowerLetter"/>
      <w:lvlText w:val="%5."/>
      <w:lvlJc w:val="left"/>
      <w:pPr>
        <w:ind w:left="3600" w:hanging="360"/>
      </w:pPr>
      <w:rPr>
        <w:sz w:val="24"/>
        <w:szCs w:val="24"/>
        <w:vertAlign w:val="baseline"/>
      </w:rPr>
    </w:lvl>
    <w:lvl w:ilvl="5">
      <w:start w:val="1"/>
      <w:numFmt w:val="lowerRoman"/>
      <w:lvlText w:val="%6."/>
      <w:lvlJc w:val="right"/>
      <w:pPr>
        <w:ind w:left="4320" w:hanging="180"/>
      </w:pPr>
      <w:rPr>
        <w:sz w:val="24"/>
        <w:szCs w:val="24"/>
        <w:vertAlign w:val="baseline"/>
      </w:rPr>
    </w:lvl>
    <w:lvl w:ilvl="6">
      <w:start w:val="1"/>
      <w:numFmt w:val="decimal"/>
      <w:lvlText w:val="%7."/>
      <w:lvlJc w:val="left"/>
      <w:pPr>
        <w:ind w:left="5040" w:hanging="360"/>
      </w:pPr>
      <w:rPr>
        <w:sz w:val="24"/>
        <w:szCs w:val="24"/>
        <w:vertAlign w:val="baseline"/>
      </w:rPr>
    </w:lvl>
    <w:lvl w:ilvl="7">
      <w:start w:val="1"/>
      <w:numFmt w:val="lowerLetter"/>
      <w:lvlText w:val="%8."/>
      <w:lvlJc w:val="left"/>
      <w:pPr>
        <w:ind w:left="5760" w:hanging="360"/>
      </w:pPr>
      <w:rPr>
        <w:sz w:val="24"/>
        <w:szCs w:val="24"/>
        <w:vertAlign w:val="baseline"/>
      </w:rPr>
    </w:lvl>
    <w:lvl w:ilvl="8">
      <w:start w:val="1"/>
      <w:numFmt w:val="lowerRoman"/>
      <w:lvlText w:val="%9."/>
      <w:lvlJc w:val="right"/>
      <w:pPr>
        <w:ind w:left="6480" w:hanging="180"/>
      </w:pPr>
      <w:rPr>
        <w:sz w:val="24"/>
        <w:szCs w:val="24"/>
        <w:vertAlign w:val="baseline"/>
      </w:rPr>
    </w:lvl>
  </w:abstractNum>
  <w:abstractNum w:abstractNumId="4" w15:restartNumberingAfterBreak="0">
    <w:nsid w:val="48040940"/>
    <w:multiLevelType w:val="hybridMultilevel"/>
    <w:tmpl w:val="2A64B6E6"/>
    <w:lvl w:ilvl="0" w:tplc="2C0A0001">
      <w:start w:val="1"/>
      <w:numFmt w:val="bullet"/>
      <w:lvlText w:val=""/>
      <w:lvlJc w:val="left"/>
      <w:pPr>
        <w:ind w:left="718" w:hanging="360"/>
      </w:pPr>
      <w:rPr>
        <w:rFonts w:ascii="Symbol" w:hAnsi="Symbol" w:hint="default"/>
      </w:rPr>
    </w:lvl>
    <w:lvl w:ilvl="1" w:tplc="2C0A0003" w:tentative="1">
      <w:start w:val="1"/>
      <w:numFmt w:val="bullet"/>
      <w:lvlText w:val="o"/>
      <w:lvlJc w:val="left"/>
      <w:pPr>
        <w:ind w:left="1438" w:hanging="360"/>
      </w:pPr>
      <w:rPr>
        <w:rFonts w:ascii="Courier New" w:hAnsi="Courier New" w:cs="Courier New" w:hint="default"/>
      </w:rPr>
    </w:lvl>
    <w:lvl w:ilvl="2" w:tplc="2C0A0005" w:tentative="1">
      <w:start w:val="1"/>
      <w:numFmt w:val="bullet"/>
      <w:lvlText w:val=""/>
      <w:lvlJc w:val="left"/>
      <w:pPr>
        <w:ind w:left="2158" w:hanging="360"/>
      </w:pPr>
      <w:rPr>
        <w:rFonts w:ascii="Wingdings" w:hAnsi="Wingdings" w:hint="default"/>
      </w:rPr>
    </w:lvl>
    <w:lvl w:ilvl="3" w:tplc="2C0A0001" w:tentative="1">
      <w:start w:val="1"/>
      <w:numFmt w:val="bullet"/>
      <w:lvlText w:val=""/>
      <w:lvlJc w:val="left"/>
      <w:pPr>
        <w:ind w:left="2878" w:hanging="360"/>
      </w:pPr>
      <w:rPr>
        <w:rFonts w:ascii="Symbol" w:hAnsi="Symbol" w:hint="default"/>
      </w:rPr>
    </w:lvl>
    <w:lvl w:ilvl="4" w:tplc="2C0A0003" w:tentative="1">
      <w:start w:val="1"/>
      <w:numFmt w:val="bullet"/>
      <w:lvlText w:val="o"/>
      <w:lvlJc w:val="left"/>
      <w:pPr>
        <w:ind w:left="3598" w:hanging="360"/>
      </w:pPr>
      <w:rPr>
        <w:rFonts w:ascii="Courier New" w:hAnsi="Courier New" w:cs="Courier New" w:hint="default"/>
      </w:rPr>
    </w:lvl>
    <w:lvl w:ilvl="5" w:tplc="2C0A0005" w:tentative="1">
      <w:start w:val="1"/>
      <w:numFmt w:val="bullet"/>
      <w:lvlText w:val=""/>
      <w:lvlJc w:val="left"/>
      <w:pPr>
        <w:ind w:left="4318" w:hanging="360"/>
      </w:pPr>
      <w:rPr>
        <w:rFonts w:ascii="Wingdings" w:hAnsi="Wingdings" w:hint="default"/>
      </w:rPr>
    </w:lvl>
    <w:lvl w:ilvl="6" w:tplc="2C0A0001" w:tentative="1">
      <w:start w:val="1"/>
      <w:numFmt w:val="bullet"/>
      <w:lvlText w:val=""/>
      <w:lvlJc w:val="left"/>
      <w:pPr>
        <w:ind w:left="5038" w:hanging="360"/>
      </w:pPr>
      <w:rPr>
        <w:rFonts w:ascii="Symbol" w:hAnsi="Symbol" w:hint="default"/>
      </w:rPr>
    </w:lvl>
    <w:lvl w:ilvl="7" w:tplc="2C0A0003" w:tentative="1">
      <w:start w:val="1"/>
      <w:numFmt w:val="bullet"/>
      <w:lvlText w:val="o"/>
      <w:lvlJc w:val="left"/>
      <w:pPr>
        <w:ind w:left="5758" w:hanging="360"/>
      </w:pPr>
      <w:rPr>
        <w:rFonts w:ascii="Courier New" w:hAnsi="Courier New" w:cs="Courier New" w:hint="default"/>
      </w:rPr>
    </w:lvl>
    <w:lvl w:ilvl="8" w:tplc="2C0A0005" w:tentative="1">
      <w:start w:val="1"/>
      <w:numFmt w:val="bullet"/>
      <w:lvlText w:val=""/>
      <w:lvlJc w:val="left"/>
      <w:pPr>
        <w:ind w:left="6478" w:hanging="360"/>
      </w:pPr>
      <w:rPr>
        <w:rFonts w:ascii="Wingdings" w:hAnsi="Wingdings" w:hint="default"/>
      </w:rPr>
    </w:lvl>
  </w:abstractNum>
  <w:abstractNum w:abstractNumId="5" w15:restartNumberingAfterBreak="0">
    <w:nsid w:val="4A5E2A75"/>
    <w:multiLevelType w:val="hybridMultilevel"/>
    <w:tmpl w:val="FD50AE7C"/>
    <w:lvl w:ilvl="0" w:tplc="2C0A0001">
      <w:start w:val="1"/>
      <w:numFmt w:val="bullet"/>
      <w:lvlText w:val=""/>
      <w:lvlJc w:val="left"/>
      <w:pPr>
        <w:ind w:left="718" w:hanging="360"/>
      </w:pPr>
      <w:rPr>
        <w:rFonts w:ascii="Symbol" w:hAnsi="Symbol" w:hint="default"/>
      </w:rPr>
    </w:lvl>
    <w:lvl w:ilvl="1" w:tplc="2C0A0003" w:tentative="1">
      <w:start w:val="1"/>
      <w:numFmt w:val="bullet"/>
      <w:lvlText w:val="o"/>
      <w:lvlJc w:val="left"/>
      <w:pPr>
        <w:ind w:left="1438" w:hanging="360"/>
      </w:pPr>
      <w:rPr>
        <w:rFonts w:ascii="Courier New" w:hAnsi="Courier New" w:cs="Courier New" w:hint="default"/>
      </w:rPr>
    </w:lvl>
    <w:lvl w:ilvl="2" w:tplc="2C0A0005" w:tentative="1">
      <w:start w:val="1"/>
      <w:numFmt w:val="bullet"/>
      <w:lvlText w:val=""/>
      <w:lvlJc w:val="left"/>
      <w:pPr>
        <w:ind w:left="2158" w:hanging="360"/>
      </w:pPr>
      <w:rPr>
        <w:rFonts w:ascii="Wingdings" w:hAnsi="Wingdings" w:hint="default"/>
      </w:rPr>
    </w:lvl>
    <w:lvl w:ilvl="3" w:tplc="2C0A0001" w:tentative="1">
      <w:start w:val="1"/>
      <w:numFmt w:val="bullet"/>
      <w:lvlText w:val=""/>
      <w:lvlJc w:val="left"/>
      <w:pPr>
        <w:ind w:left="2878" w:hanging="360"/>
      </w:pPr>
      <w:rPr>
        <w:rFonts w:ascii="Symbol" w:hAnsi="Symbol" w:hint="default"/>
      </w:rPr>
    </w:lvl>
    <w:lvl w:ilvl="4" w:tplc="2C0A0003" w:tentative="1">
      <w:start w:val="1"/>
      <w:numFmt w:val="bullet"/>
      <w:lvlText w:val="o"/>
      <w:lvlJc w:val="left"/>
      <w:pPr>
        <w:ind w:left="3598" w:hanging="360"/>
      </w:pPr>
      <w:rPr>
        <w:rFonts w:ascii="Courier New" w:hAnsi="Courier New" w:cs="Courier New" w:hint="default"/>
      </w:rPr>
    </w:lvl>
    <w:lvl w:ilvl="5" w:tplc="2C0A0005" w:tentative="1">
      <w:start w:val="1"/>
      <w:numFmt w:val="bullet"/>
      <w:lvlText w:val=""/>
      <w:lvlJc w:val="left"/>
      <w:pPr>
        <w:ind w:left="4318" w:hanging="360"/>
      </w:pPr>
      <w:rPr>
        <w:rFonts w:ascii="Wingdings" w:hAnsi="Wingdings" w:hint="default"/>
      </w:rPr>
    </w:lvl>
    <w:lvl w:ilvl="6" w:tplc="2C0A0001" w:tentative="1">
      <w:start w:val="1"/>
      <w:numFmt w:val="bullet"/>
      <w:lvlText w:val=""/>
      <w:lvlJc w:val="left"/>
      <w:pPr>
        <w:ind w:left="5038" w:hanging="360"/>
      </w:pPr>
      <w:rPr>
        <w:rFonts w:ascii="Symbol" w:hAnsi="Symbol" w:hint="default"/>
      </w:rPr>
    </w:lvl>
    <w:lvl w:ilvl="7" w:tplc="2C0A0003" w:tentative="1">
      <w:start w:val="1"/>
      <w:numFmt w:val="bullet"/>
      <w:lvlText w:val="o"/>
      <w:lvlJc w:val="left"/>
      <w:pPr>
        <w:ind w:left="5758" w:hanging="360"/>
      </w:pPr>
      <w:rPr>
        <w:rFonts w:ascii="Courier New" w:hAnsi="Courier New" w:cs="Courier New" w:hint="default"/>
      </w:rPr>
    </w:lvl>
    <w:lvl w:ilvl="8" w:tplc="2C0A0005" w:tentative="1">
      <w:start w:val="1"/>
      <w:numFmt w:val="bullet"/>
      <w:lvlText w:val=""/>
      <w:lvlJc w:val="left"/>
      <w:pPr>
        <w:ind w:left="6478" w:hanging="360"/>
      </w:pPr>
      <w:rPr>
        <w:rFonts w:ascii="Wingdings" w:hAnsi="Wingdings" w:hint="default"/>
      </w:rPr>
    </w:lvl>
  </w:abstractNum>
  <w:abstractNum w:abstractNumId="6" w15:restartNumberingAfterBreak="0">
    <w:nsid w:val="6025242D"/>
    <w:multiLevelType w:val="hybridMultilevel"/>
    <w:tmpl w:val="94807114"/>
    <w:lvl w:ilvl="0" w:tplc="2C0A0001">
      <w:start w:val="1"/>
      <w:numFmt w:val="bullet"/>
      <w:lvlText w:val=""/>
      <w:lvlJc w:val="left"/>
      <w:pPr>
        <w:ind w:left="718" w:hanging="360"/>
      </w:pPr>
      <w:rPr>
        <w:rFonts w:ascii="Symbol" w:hAnsi="Symbol" w:hint="default"/>
      </w:rPr>
    </w:lvl>
    <w:lvl w:ilvl="1" w:tplc="2C0A0003" w:tentative="1">
      <w:start w:val="1"/>
      <w:numFmt w:val="bullet"/>
      <w:lvlText w:val="o"/>
      <w:lvlJc w:val="left"/>
      <w:pPr>
        <w:ind w:left="1438" w:hanging="360"/>
      </w:pPr>
      <w:rPr>
        <w:rFonts w:ascii="Courier New" w:hAnsi="Courier New" w:cs="Courier New" w:hint="default"/>
      </w:rPr>
    </w:lvl>
    <w:lvl w:ilvl="2" w:tplc="2C0A0005" w:tentative="1">
      <w:start w:val="1"/>
      <w:numFmt w:val="bullet"/>
      <w:lvlText w:val=""/>
      <w:lvlJc w:val="left"/>
      <w:pPr>
        <w:ind w:left="2158" w:hanging="360"/>
      </w:pPr>
      <w:rPr>
        <w:rFonts w:ascii="Wingdings" w:hAnsi="Wingdings" w:hint="default"/>
      </w:rPr>
    </w:lvl>
    <w:lvl w:ilvl="3" w:tplc="2C0A0001" w:tentative="1">
      <w:start w:val="1"/>
      <w:numFmt w:val="bullet"/>
      <w:lvlText w:val=""/>
      <w:lvlJc w:val="left"/>
      <w:pPr>
        <w:ind w:left="2878" w:hanging="360"/>
      </w:pPr>
      <w:rPr>
        <w:rFonts w:ascii="Symbol" w:hAnsi="Symbol" w:hint="default"/>
      </w:rPr>
    </w:lvl>
    <w:lvl w:ilvl="4" w:tplc="2C0A0003" w:tentative="1">
      <w:start w:val="1"/>
      <w:numFmt w:val="bullet"/>
      <w:lvlText w:val="o"/>
      <w:lvlJc w:val="left"/>
      <w:pPr>
        <w:ind w:left="3598" w:hanging="360"/>
      </w:pPr>
      <w:rPr>
        <w:rFonts w:ascii="Courier New" w:hAnsi="Courier New" w:cs="Courier New" w:hint="default"/>
      </w:rPr>
    </w:lvl>
    <w:lvl w:ilvl="5" w:tplc="2C0A0005" w:tentative="1">
      <w:start w:val="1"/>
      <w:numFmt w:val="bullet"/>
      <w:lvlText w:val=""/>
      <w:lvlJc w:val="left"/>
      <w:pPr>
        <w:ind w:left="4318" w:hanging="360"/>
      </w:pPr>
      <w:rPr>
        <w:rFonts w:ascii="Wingdings" w:hAnsi="Wingdings" w:hint="default"/>
      </w:rPr>
    </w:lvl>
    <w:lvl w:ilvl="6" w:tplc="2C0A0001" w:tentative="1">
      <w:start w:val="1"/>
      <w:numFmt w:val="bullet"/>
      <w:lvlText w:val=""/>
      <w:lvlJc w:val="left"/>
      <w:pPr>
        <w:ind w:left="5038" w:hanging="360"/>
      </w:pPr>
      <w:rPr>
        <w:rFonts w:ascii="Symbol" w:hAnsi="Symbol" w:hint="default"/>
      </w:rPr>
    </w:lvl>
    <w:lvl w:ilvl="7" w:tplc="2C0A0003" w:tentative="1">
      <w:start w:val="1"/>
      <w:numFmt w:val="bullet"/>
      <w:lvlText w:val="o"/>
      <w:lvlJc w:val="left"/>
      <w:pPr>
        <w:ind w:left="5758" w:hanging="360"/>
      </w:pPr>
      <w:rPr>
        <w:rFonts w:ascii="Courier New" w:hAnsi="Courier New" w:cs="Courier New" w:hint="default"/>
      </w:rPr>
    </w:lvl>
    <w:lvl w:ilvl="8" w:tplc="2C0A0005" w:tentative="1">
      <w:start w:val="1"/>
      <w:numFmt w:val="bullet"/>
      <w:lvlText w:val=""/>
      <w:lvlJc w:val="left"/>
      <w:pPr>
        <w:ind w:left="6478" w:hanging="360"/>
      </w:pPr>
      <w:rPr>
        <w:rFonts w:ascii="Wingdings" w:hAnsi="Wingdings" w:hint="default"/>
      </w:rPr>
    </w:lvl>
  </w:abstractNum>
  <w:abstractNum w:abstractNumId="7" w15:restartNumberingAfterBreak="0">
    <w:nsid w:val="707C1893"/>
    <w:multiLevelType w:val="hybridMultilevel"/>
    <w:tmpl w:val="C97AD08C"/>
    <w:lvl w:ilvl="0" w:tplc="2C0A0001">
      <w:start w:val="1"/>
      <w:numFmt w:val="bullet"/>
      <w:lvlText w:val=""/>
      <w:lvlJc w:val="left"/>
      <w:pPr>
        <w:ind w:left="718" w:hanging="360"/>
      </w:pPr>
      <w:rPr>
        <w:rFonts w:ascii="Symbol" w:hAnsi="Symbol" w:hint="default"/>
      </w:rPr>
    </w:lvl>
    <w:lvl w:ilvl="1" w:tplc="2C0A0003" w:tentative="1">
      <w:start w:val="1"/>
      <w:numFmt w:val="bullet"/>
      <w:lvlText w:val="o"/>
      <w:lvlJc w:val="left"/>
      <w:pPr>
        <w:ind w:left="1438" w:hanging="360"/>
      </w:pPr>
      <w:rPr>
        <w:rFonts w:ascii="Courier New" w:hAnsi="Courier New" w:cs="Courier New" w:hint="default"/>
      </w:rPr>
    </w:lvl>
    <w:lvl w:ilvl="2" w:tplc="2C0A0005" w:tentative="1">
      <w:start w:val="1"/>
      <w:numFmt w:val="bullet"/>
      <w:lvlText w:val=""/>
      <w:lvlJc w:val="left"/>
      <w:pPr>
        <w:ind w:left="2158" w:hanging="360"/>
      </w:pPr>
      <w:rPr>
        <w:rFonts w:ascii="Wingdings" w:hAnsi="Wingdings" w:hint="default"/>
      </w:rPr>
    </w:lvl>
    <w:lvl w:ilvl="3" w:tplc="2C0A0001" w:tentative="1">
      <w:start w:val="1"/>
      <w:numFmt w:val="bullet"/>
      <w:lvlText w:val=""/>
      <w:lvlJc w:val="left"/>
      <w:pPr>
        <w:ind w:left="2878" w:hanging="360"/>
      </w:pPr>
      <w:rPr>
        <w:rFonts w:ascii="Symbol" w:hAnsi="Symbol" w:hint="default"/>
      </w:rPr>
    </w:lvl>
    <w:lvl w:ilvl="4" w:tplc="2C0A0003" w:tentative="1">
      <w:start w:val="1"/>
      <w:numFmt w:val="bullet"/>
      <w:lvlText w:val="o"/>
      <w:lvlJc w:val="left"/>
      <w:pPr>
        <w:ind w:left="3598" w:hanging="360"/>
      </w:pPr>
      <w:rPr>
        <w:rFonts w:ascii="Courier New" w:hAnsi="Courier New" w:cs="Courier New" w:hint="default"/>
      </w:rPr>
    </w:lvl>
    <w:lvl w:ilvl="5" w:tplc="2C0A0005" w:tentative="1">
      <w:start w:val="1"/>
      <w:numFmt w:val="bullet"/>
      <w:lvlText w:val=""/>
      <w:lvlJc w:val="left"/>
      <w:pPr>
        <w:ind w:left="4318" w:hanging="360"/>
      </w:pPr>
      <w:rPr>
        <w:rFonts w:ascii="Wingdings" w:hAnsi="Wingdings" w:hint="default"/>
      </w:rPr>
    </w:lvl>
    <w:lvl w:ilvl="6" w:tplc="2C0A0001" w:tentative="1">
      <w:start w:val="1"/>
      <w:numFmt w:val="bullet"/>
      <w:lvlText w:val=""/>
      <w:lvlJc w:val="left"/>
      <w:pPr>
        <w:ind w:left="5038" w:hanging="360"/>
      </w:pPr>
      <w:rPr>
        <w:rFonts w:ascii="Symbol" w:hAnsi="Symbol" w:hint="default"/>
      </w:rPr>
    </w:lvl>
    <w:lvl w:ilvl="7" w:tplc="2C0A0003" w:tentative="1">
      <w:start w:val="1"/>
      <w:numFmt w:val="bullet"/>
      <w:lvlText w:val="o"/>
      <w:lvlJc w:val="left"/>
      <w:pPr>
        <w:ind w:left="5758" w:hanging="360"/>
      </w:pPr>
      <w:rPr>
        <w:rFonts w:ascii="Courier New" w:hAnsi="Courier New" w:cs="Courier New" w:hint="default"/>
      </w:rPr>
    </w:lvl>
    <w:lvl w:ilvl="8" w:tplc="2C0A0005" w:tentative="1">
      <w:start w:val="1"/>
      <w:numFmt w:val="bullet"/>
      <w:lvlText w:val=""/>
      <w:lvlJc w:val="left"/>
      <w:pPr>
        <w:ind w:left="6478"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6"/>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465"/>
    <w:rsid w:val="00000B28"/>
    <w:rsid w:val="001736DC"/>
    <w:rsid w:val="00227465"/>
    <w:rsid w:val="004437AA"/>
    <w:rsid w:val="005A7CF8"/>
    <w:rsid w:val="006745D0"/>
    <w:rsid w:val="00713E37"/>
    <w:rsid w:val="00760B04"/>
    <w:rsid w:val="008140E6"/>
    <w:rsid w:val="0087374D"/>
    <w:rsid w:val="00982A79"/>
    <w:rsid w:val="009D3A53"/>
    <w:rsid w:val="00AB307B"/>
    <w:rsid w:val="00AE0253"/>
    <w:rsid w:val="00D80CD5"/>
    <w:rsid w:val="00E1439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E37591-B73B-4545-B3ED-A1B2A5789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Liberation Serif" w:hAnsi="Liberation Serif" w:cs="Liberation Serif"/>
        <w:sz w:val="24"/>
        <w:szCs w:val="24"/>
        <w:vertAlign w:val="subscript"/>
        <w:lang w:val="es-AR" w:eastAsia="es-AR" w:bidi="ar-SA"/>
      </w:rPr>
    </w:rPrDefault>
    <w:pPrDefault>
      <w:pPr>
        <w:widowControl w:val="0"/>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437AA"/>
  </w:style>
  <w:style w:type="paragraph" w:styleId="Ttulo1">
    <w:name w:val="heading 1"/>
    <w:basedOn w:val="Normal"/>
    <w:next w:val="Normal"/>
    <w:pPr>
      <w:keepNext/>
      <w:jc w:val="both"/>
      <w:outlineLvl w:val="0"/>
    </w:pPr>
    <w:rPr>
      <w:b/>
      <w:bCs/>
      <w:u w:val="single"/>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jc w:val="both"/>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customStyle="1" w:styleId="Normal1">
    <w:name w:val="Normal1"/>
    <w:rsid w:val="00647D17"/>
  </w:style>
  <w:style w:type="table" w:customStyle="1" w:styleId="TableNormal0">
    <w:name w:val="Table Normal"/>
    <w:rsid w:val="00647D17"/>
    <w:tblPr>
      <w:tblCellMar>
        <w:top w:w="0" w:type="dxa"/>
        <w:left w:w="0" w:type="dxa"/>
        <w:bottom w:w="0" w:type="dxa"/>
        <w:right w:w="0" w:type="dxa"/>
      </w:tblCellMar>
    </w:tblPr>
  </w:style>
  <w:style w:type="character" w:customStyle="1" w:styleId="WW8Num1z0">
    <w:name w:val="WW8Num1z0"/>
    <w:qFormat/>
    <w:rsid w:val="00BB75DB"/>
    <w:rPr>
      <w:w w:val="100"/>
      <w:position w:val="0"/>
      <w:sz w:val="24"/>
      <w:effect w:val="none"/>
      <w:vertAlign w:val="baseline"/>
      <w:em w:val="none"/>
    </w:rPr>
  </w:style>
  <w:style w:type="character" w:customStyle="1" w:styleId="WW8Num1z1">
    <w:name w:val="WW8Num1z1"/>
    <w:qFormat/>
    <w:rsid w:val="00BB75DB"/>
    <w:rPr>
      <w:w w:val="100"/>
      <w:position w:val="0"/>
      <w:sz w:val="24"/>
      <w:effect w:val="none"/>
      <w:vertAlign w:val="baseline"/>
      <w:em w:val="none"/>
    </w:rPr>
  </w:style>
  <w:style w:type="character" w:customStyle="1" w:styleId="WW8Num1z2">
    <w:name w:val="WW8Num1z2"/>
    <w:qFormat/>
    <w:rsid w:val="00BB75DB"/>
    <w:rPr>
      <w:w w:val="100"/>
      <w:position w:val="0"/>
      <w:sz w:val="24"/>
      <w:effect w:val="none"/>
      <w:vertAlign w:val="baseline"/>
      <w:em w:val="none"/>
    </w:rPr>
  </w:style>
  <w:style w:type="character" w:customStyle="1" w:styleId="WW8Num1z3">
    <w:name w:val="WW8Num1z3"/>
    <w:qFormat/>
    <w:rsid w:val="00BB75DB"/>
    <w:rPr>
      <w:w w:val="100"/>
      <w:position w:val="0"/>
      <w:sz w:val="24"/>
      <w:effect w:val="none"/>
      <w:vertAlign w:val="baseline"/>
      <w:em w:val="none"/>
    </w:rPr>
  </w:style>
  <w:style w:type="character" w:customStyle="1" w:styleId="WW8Num1z4">
    <w:name w:val="WW8Num1z4"/>
    <w:qFormat/>
    <w:rsid w:val="00BB75DB"/>
    <w:rPr>
      <w:w w:val="100"/>
      <w:position w:val="0"/>
      <w:sz w:val="24"/>
      <w:effect w:val="none"/>
      <w:vertAlign w:val="baseline"/>
      <w:em w:val="none"/>
    </w:rPr>
  </w:style>
  <w:style w:type="character" w:customStyle="1" w:styleId="WW8Num1z5">
    <w:name w:val="WW8Num1z5"/>
    <w:qFormat/>
    <w:rsid w:val="00BB75DB"/>
    <w:rPr>
      <w:w w:val="100"/>
      <w:position w:val="0"/>
      <w:sz w:val="24"/>
      <w:effect w:val="none"/>
      <w:vertAlign w:val="baseline"/>
      <w:em w:val="none"/>
    </w:rPr>
  </w:style>
  <w:style w:type="character" w:customStyle="1" w:styleId="WW8Num1z6">
    <w:name w:val="WW8Num1z6"/>
    <w:qFormat/>
    <w:rsid w:val="00BB75DB"/>
    <w:rPr>
      <w:w w:val="100"/>
      <w:position w:val="0"/>
      <w:sz w:val="24"/>
      <w:effect w:val="none"/>
      <w:vertAlign w:val="baseline"/>
      <w:em w:val="none"/>
    </w:rPr>
  </w:style>
  <w:style w:type="character" w:customStyle="1" w:styleId="WW8Num1z7">
    <w:name w:val="WW8Num1z7"/>
    <w:qFormat/>
    <w:rsid w:val="00BB75DB"/>
    <w:rPr>
      <w:w w:val="100"/>
      <w:position w:val="0"/>
      <w:sz w:val="24"/>
      <w:effect w:val="none"/>
      <w:vertAlign w:val="baseline"/>
      <w:em w:val="none"/>
    </w:rPr>
  </w:style>
  <w:style w:type="character" w:customStyle="1" w:styleId="WW8Num1z8">
    <w:name w:val="WW8Num1z8"/>
    <w:qFormat/>
    <w:rsid w:val="00BB75DB"/>
    <w:rPr>
      <w:w w:val="100"/>
      <w:position w:val="0"/>
      <w:sz w:val="24"/>
      <w:effect w:val="none"/>
      <w:vertAlign w:val="baseline"/>
      <w:em w:val="none"/>
    </w:rPr>
  </w:style>
  <w:style w:type="character" w:customStyle="1" w:styleId="WW8Num2z0">
    <w:name w:val="WW8Num2z0"/>
    <w:qFormat/>
    <w:rsid w:val="00BB75DB"/>
    <w:rPr>
      <w:rFonts w:ascii="Arial" w:hAnsi="Arial" w:cs="Arial"/>
      <w:w w:val="100"/>
      <w:position w:val="0"/>
      <w:sz w:val="24"/>
      <w:szCs w:val="24"/>
      <w:effect w:val="none"/>
      <w:vertAlign w:val="baseline"/>
      <w:em w:val="none"/>
      <w:lang w:val="es-AR"/>
    </w:rPr>
  </w:style>
  <w:style w:type="character" w:customStyle="1" w:styleId="WW8Num2z1">
    <w:name w:val="WW8Num2z1"/>
    <w:qFormat/>
    <w:rsid w:val="00BB75DB"/>
    <w:rPr>
      <w:w w:val="100"/>
      <w:position w:val="0"/>
      <w:sz w:val="24"/>
      <w:effect w:val="none"/>
      <w:vertAlign w:val="baseline"/>
      <w:em w:val="none"/>
    </w:rPr>
  </w:style>
  <w:style w:type="character" w:customStyle="1" w:styleId="WW8Num2z2">
    <w:name w:val="WW8Num2z2"/>
    <w:qFormat/>
    <w:rsid w:val="00BB75DB"/>
    <w:rPr>
      <w:w w:val="100"/>
      <w:position w:val="0"/>
      <w:sz w:val="24"/>
      <w:effect w:val="none"/>
      <w:vertAlign w:val="baseline"/>
      <w:em w:val="none"/>
    </w:rPr>
  </w:style>
  <w:style w:type="character" w:customStyle="1" w:styleId="WW8Num2z3">
    <w:name w:val="WW8Num2z3"/>
    <w:qFormat/>
    <w:rsid w:val="00BB75DB"/>
    <w:rPr>
      <w:w w:val="100"/>
      <w:position w:val="0"/>
      <w:sz w:val="24"/>
      <w:effect w:val="none"/>
      <w:vertAlign w:val="baseline"/>
      <w:em w:val="none"/>
    </w:rPr>
  </w:style>
  <w:style w:type="character" w:customStyle="1" w:styleId="WW8Num2z4">
    <w:name w:val="WW8Num2z4"/>
    <w:qFormat/>
    <w:rsid w:val="00BB75DB"/>
    <w:rPr>
      <w:w w:val="100"/>
      <w:position w:val="0"/>
      <w:sz w:val="24"/>
      <w:effect w:val="none"/>
      <w:vertAlign w:val="baseline"/>
      <w:em w:val="none"/>
    </w:rPr>
  </w:style>
  <w:style w:type="character" w:customStyle="1" w:styleId="WW8Num2z5">
    <w:name w:val="WW8Num2z5"/>
    <w:qFormat/>
    <w:rsid w:val="00BB75DB"/>
    <w:rPr>
      <w:w w:val="100"/>
      <w:position w:val="0"/>
      <w:sz w:val="24"/>
      <w:effect w:val="none"/>
      <w:vertAlign w:val="baseline"/>
      <w:em w:val="none"/>
    </w:rPr>
  </w:style>
  <w:style w:type="character" w:customStyle="1" w:styleId="WW8Num2z6">
    <w:name w:val="WW8Num2z6"/>
    <w:qFormat/>
    <w:rsid w:val="00BB75DB"/>
    <w:rPr>
      <w:w w:val="100"/>
      <w:position w:val="0"/>
      <w:sz w:val="24"/>
      <w:effect w:val="none"/>
      <w:vertAlign w:val="baseline"/>
      <w:em w:val="none"/>
    </w:rPr>
  </w:style>
  <w:style w:type="character" w:customStyle="1" w:styleId="WW8Num2z7">
    <w:name w:val="WW8Num2z7"/>
    <w:qFormat/>
    <w:rsid w:val="00BB75DB"/>
    <w:rPr>
      <w:w w:val="100"/>
      <w:position w:val="0"/>
      <w:sz w:val="24"/>
      <w:effect w:val="none"/>
      <w:vertAlign w:val="baseline"/>
      <w:em w:val="none"/>
    </w:rPr>
  </w:style>
  <w:style w:type="character" w:customStyle="1" w:styleId="WW8Num2z8">
    <w:name w:val="WW8Num2z8"/>
    <w:qFormat/>
    <w:rsid w:val="00BB75DB"/>
    <w:rPr>
      <w:w w:val="100"/>
      <w:position w:val="0"/>
      <w:sz w:val="24"/>
      <w:effect w:val="none"/>
      <w:vertAlign w:val="baseline"/>
      <w:em w:val="none"/>
    </w:rPr>
  </w:style>
  <w:style w:type="character" w:customStyle="1" w:styleId="WW8Num3z0">
    <w:name w:val="WW8Num3z0"/>
    <w:qFormat/>
    <w:rsid w:val="00BB75DB"/>
    <w:rPr>
      <w:rFonts w:ascii="Arial" w:hAnsi="Arial" w:cs="Arial"/>
      <w:b w:val="0"/>
      <w:bCs w:val="0"/>
      <w:w w:val="100"/>
      <w:position w:val="0"/>
      <w:sz w:val="24"/>
      <w:szCs w:val="24"/>
      <w:effect w:val="none"/>
      <w:vertAlign w:val="baseline"/>
      <w:em w:val="none"/>
      <w:lang w:val="es-AR"/>
    </w:rPr>
  </w:style>
  <w:style w:type="character" w:customStyle="1" w:styleId="WW8Num3z1">
    <w:name w:val="WW8Num3z1"/>
    <w:qFormat/>
    <w:rsid w:val="00BB75DB"/>
    <w:rPr>
      <w:w w:val="100"/>
      <w:position w:val="0"/>
      <w:sz w:val="24"/>
      <w:effect w:val="none"/>
      <w:vertAlign w:val="baseline"/>
      <w:em w:val="none"/>
    </w:rPr>
  </w:style>
  <w:style w:type="character" w:customStyle="1" w:styleId="WW8Num3z2">
    <w:name w:val="WW8Num3z2"/>
    <w:qFormat/>
    <w:rsid w:val="00BB75DB"/>
    <w:rPr>
      <w:w w:val="100"/>
      <w:position w:val="0"/>
      <w:sz w:val="24"/>
      <w:effect w:val="none"/>
      <w:vertAlign w:val="baseline"/>
      <w:em w:val="none"/>
    </w:rPr>
  </w:style>
  <w:style w:type="character" w:customStyle="1" w:styleId="WW8Num3z3">
    <w:name w:val="WW8Num3z3"/>
    <w:qFormat/>
    <w:rsid w:val="00BB75DB"/>
    <w:rPr>
      <w:w w:val="100"/>
      <w:position w:val="0"/>
      <w:sz w:val="24"/>
      <w:effect w:val="none"/>
      <w:vertAlign w:val="baseline"/>
      <w:em w:val="none"/>
    </w:rPr>
  </w:style>
  <w:style w:type="character" w:customStyle="1" w:styleId="WW8Num3z4">
    <w:name w:val="WW8Num3z4"/>
    <w:qFormat/>
    <w:rsid w:val="00BB75DB"/>
    <w:rPr>
      <w:w w:val="100"/>
      <w:position w:val="0"/>
      <w:sz w:val="24"/>
      <w:effect w:val="none"/>
      <w:vertAlign w:val="baseline"/>
      <w:em w:val="none"/>
    </w:rPr>
  </w:style>
  <w:style w:type="character" w:customStyle="1" w:styleId="WW8Num3z5">
    <w:name w:val="WW8Num3z5"/>
    <w:qFormat/>
    <w:rsid w:val="00BB75DB"/>
    <w:rPr>
      <w:w w:val="100"/>
      <w:position w:val="0"/>
      <w:sz w:val="24"/>
      <w:effect w:val="none"/>
      <w:vertAlign w:val="baseline"/>
      <w:em w:val="none"/>
    </w:rPr>
  </w:style>
  <w:style w:type="character" w:customStyle="1" w:styleId="WW8Num3z6">
    <w:name w:val="WW8Num3z6"/>
    <w:qFormat/>
    <w:rsid w:val="00BB75DB"/>
    <w:rPr>
      <w:w w:val="100"/>
      <w:position w:val="0"/>
      <w:sz w:val="24"/>
      <w:effect w:val="none"/>
      <w:vertAlign w:val="baseline"/>
      <w:em w:val="none"/>
    </w:rPr>
  </w:style>
  <w:style w:type="character" w:customStyle="1" w:styleId="WW8Num3z7">
    <w:name w:val="WW8Num3z7"/>
    <w:qFormat/>
    <w:rsid w:val="00BB75DB"/>
    <w:rPr>
      <w:w w:val="100"/>
      <w:position w:val="0"/>
      <w:sz w:val="24"/>
      <w:effect w:val="none"/>
      <w:vertAlign w:val="baseline"/>
      <w:em w:val="none"/>
    </w:rPr>
  </w:style>
  <w:style w:type="character" w:customStyle="1" w:styleId="WW8Num3z8">
    <w:name w:val="WW8Num3z8"/>
    <w:qFormat/>
    <w:rsid w:val="00BB75DB"/>
    <w:rPr>
      <w:w w:val="100"/>
      <w:position w:val="0"/>
      <w:sz w:val="24"/>
      <w:effect w:val="none"/>
      <w:vertAlign w:val="baseline"/>
      <w:em w:val="none"/>
    </w:rPr>
  </w:style>
  <w:style w:type="character" w:customStyle="1" w:styleId="WW8Num4z0">
    <w:name w:val="WW8Num4z0"/>
    <w:qFormat/>
    <w:rsid w:val="00BB75DB"/>
    <w:rPr>
      <w:rFonts w:ascii="Arial" w:hAnsi="Arial" w:cs="Arial"/>
      <w:b w:val="0"/>
      <w:bCs w:val="0"/>
      <w:i w:val="0"/>
      <w:iCs w:val="0"/>
      <w:w w:val="100"/>
      <w:position w:val="0"/>
      <w:sz w:val="24"/>
      <w:szCs w:val="24"/>
      <w:effect w:val="none"/>
      <w:vertAlign w:val="baseline"/>
      <w:em w:val="none"/>
      <w:lang w:val="es-ES"/>
    </w:rPr>
  </w:style>
  <w:style w:type="character" w:customStyle="1" w:styleId="WW8Num4z1">
    <w:name w:val="WW8Num4z1"/>
    <w:qFormat/>
    <w:rsid w:val="00BB75DB"/>
    <w:rPr>
      <w:w w:val="100"/>
      <w:position w:val="0"/>
      <w:sz w:val="24"/>
      <w:effect w:val="none"/>
      <w:vertAlign w:val="baseline"/>
      <w:em w:val="none"/>
    </w:rPr>
  </w:style>
  <w:style w:type="character" w:customStyle="1" w:styleId="WW8Num4z2">
    <w:name w:val="WW8Num4z2"/>
    <w:qFormat/>
    <w:rsid w:val="00BB75DB"/>
    <w:rPr>
      <w:w w:val="100"/>
      <w:position w:val="0"/>
      <w:sz w:val="24"/>
      <w:effect w:val="none"/>
      <w:vertAlign w:val="baseline"/>
      <w:em w:val="none"/>
    </w:rPr>
  </w:style>
  <w:style w:type="character" w:customStyle="1" w:styleId="WW8Num4z3">
    <w:name w:val="WW8Num4z3"/>
    <w:qFormat/>
    <w:rsid w:val="00BB75DB"/>
    <w:rPr>
      <w:w w:val="100"/>
      <w:position w:val="0"/>
      <w:sz w:val="24"/>
      <w:effect w:val="none"/>
      <w:vertAlign w:val="baseline"/>
      <w:em w:val="none"/>
    </w:rPr>
  </w:style>
  <w:style w:type="character" w:customStyle="1" w:styleId="WW8Num4z4">
    <w:name w:val="WW8Num4z4"/>
    <w:qFormat/>
    <w:rsid w:val="00BB75DB"/>
    <w:rPr>
      <w:w w:val="100"/>
      <w:position w:val="0"/>
      <w:sz w:val="24"/>
      <w:effect w:val="none"/>
      <w:vertAlign w:val="baseline"/>
      <w:em w:val="none"/>
    </w:rPr>
  </w:style>
  <w:style w:type="character" w:customStyle="1" w:styleId="WW8Num4z5">
    <w:name w:val="WW8Num4z5"/>
    <w:qFormat/>
    <w:rsid w:val="00BB75DB"/>
    <w:rPr>
      <w:w w:val="100"/>
      <w:position w:val="0"/>
      <w:sz w:val="24"/>
      <w:effect w:val="none"/>
      <w:vertAlign w:val="baseline"/>
      <w:em w:val="none"/>
    </w:rPr>
  </w:style>
  <w:style w:type="character" w:customStyle="1" w:styleId="WW8Num4z6">
    <w:name w:val="WW8Num4z6"/>
    <w:qFormat/>
    <w:rsid w:val="00BB75DB"/>
    <w:rPr>
      <w:w w:val="100"/>
      <w:position w:val="0"/>
      <w:sz w:val="24"/>
      <w:effect w:val="none"/>
      <w:vertAlign w:val="baseline"/>
      <w:em w:val="none"/>
    </w:rPr>
  </w:style>
  <w:style w:type="character" w:customStyle="1" w:styleId="WW8Num4z7">
    <w:name w:val="WW8Num4z7"/>
    <w:qFormat/>
    <w:rsid w:val="00BB75DB"/>
    <w:rPr>
      <w:w w:val="100"/>
      <w:position w:val="0"/>
      <w:sz w:val="24"/>
      <w:effect w:val="none"/>
      <w:vertAlign w:val="baseline"/>
      <w:em w:val="none"/>
    </w:rPr>
  </w:style>
  <w:style w:type="character" w:customStyle="1" w:styleId="WW8Num4z8">
    <w:name w:val="WW8Num4z8"/>
    <w:qFormat/>
    <w:rsid w:val="00BB75DB"/>
    <w:rPr>
      <w:w w:val="100"/>
      <w:position w:val="0"/>
      <w:sz w:val="24"/>
      <w:effect w:val="none"/>
      <w:vertAlign w:val="baseline"/>
      <w:em w:val="none"/>
    </w:rPr>
  </w:style>
  <w:style w:type="character" w:customStyle="1" w:styleId="WW8Num5z0">
    <w:name w:val="WW8Num5z0"/>
    <w:qFormat/>
    <w:rsid w:val="00BB75DB"/>
    <w:rPr>
      <w:b w:val="0"/>
      <w:bCs w:val="0"/>
      <w:w w:val="100"/>
      <w:position w:val="0"/>
      <w:sz w:val="24"/>
      <w:szCs w:val="24"/>
      <w:effect w:val="none"/>
      <w:vertAlign w:val="baseline"/>
      <w:em w:val="none"/>
      <w:lang w:val="es-ES"/>
    </w:rPr>
  </w:style>
  <w:style w:type="character" w:customStyle="1" w:styleId="WW8Num5z1">
    <w:name w:val="WW8Num5z1"/>
    <w:qFormat/>
    <w:rsid w:val="00BB75DB"/>
    <w:rPr>
      <w:w w:val="100"/>
      <w:position w:val="0"/>
      <w:sz w:val="24"/>
      <w:effect w:val="none"/>
      <w:vertAlign w:val="baseline"/>
      <w:em w:val="none"/>
    </w:rPr>
  </w:style>
  <w:style w:type="character" w:customStyle="1" w:styleId="WW8Num5z2">
    <w:name w:val="WW8Num5z2"/>
    <w:qFormat/>
    <w:rsid w:val="00BB75DB"/>
    <w:rPr>
      <w:w w:val="100"/>
      <w:position w:val="0"/>
      <w:sz w:val="24"/>
      <w:effect w:val="none"/>
      <w:vertAlign w:val="baseline"/>
      <w:em w:val="none"/>
    </w:rPr>
  </w:style>
  <w:style w:type="character" w:customStyle="1" w:styleId="WW8Num5z3">
    <w:name w:val="WW8Num5z3"/>
    <w:qFormat/>
    <w:rsid w:val="00BB75DB"/>
    <w:rPr>
      <w:w w:val="100"/>
      <w:position w:val="0"/>
      <w:sz w:val="24"/>
      <w:effect w:val="none"/>
      <w:vertAlign w:val="baseline"/>
      <w:em w:val="none"/>
    </w:rPr>
  </w:style>
  <w:style w:type="character" w:customStyle="1" w:styleId="WW8Num5z4">
    <w:name w:val="WW8Num5z4"/>
    <w:qFormat/>
    <w:rsid w:val="00BB75DB"/>
    <w:rPr>
      <w:w w:val="100"/>
      <w:position w:val="0"/>
      <w:sz w:val="24"/>
      <w:effect w:val="none"/>
      <w:vertAlign w:val="baseline"/>
      <w:em w:val="none"/>
    </w:rPr>
  </w:style>
  <w:style w:type="character" w:customStyle="1" w:styleId="WW8Num5z5">
    <w:name w:val="WW8Num5z5"/>
    <w:qFormat/>
    <w:rsid w:val="00BB75DB"/>
    <w:rPr>
      <w:w w:val="100"/>
      <w:position w:val="0"/>
      <w:sz w:val="24"/>
      <w:effect w:val="none"/>
      <w:vertAlign w:val="baseline"/>
      <w:em w:val="none"/>
    </w:rPr>
  </w:style>
  <w:style w:type="character" w:customStyle="1" w:styleId="WW8Num5z6">
    <w:name w:val="WW8Num5z6"/>
    <w:qFormat/>
    <w:rsid w:val="00BB75DB"/>
    <w:rPr>
      <w:w w:val="100"/>
      <w:position w:val="0"/>
      <w:sz w:val="24"/>
      <w:effect w:val="none"/>
      <w:vertAlign w:val="baseline"/>
      <w:em w:val="none"/>
    </w:rPr>
  </w:style>
  <w:style w:type="character" w:customStyle="1" w:styleId="WW8Num5z7">
    <w:name w:val="WW8Num5z7"/>
    <w:qFormat/>
    <w:rsid w:val="00BB75DB"/>
    <w:rPr>
      <w:w w:val="100"/>
      <w:position w:val="0"/>
      <w:sz w:val="24"/>
      <w:effect w:val="none"/>
      <w:vertAlign w:val="baseline"/>
      <w:em w:val="none"/>
    </w:rPr>
  </w:style>
  <w:style w:type="character" w:customStyle="1" w:styleId="WW8Num5z8">
    <w:name w:val="WW8Num5z8"/>
    <w:qFormat/>
    <w:rsid w:val="00BB75DB"/>
    <w:rPr>
      <w:w w:val="100"/>
      <w:position w:val="0"/>
      <w:sz w:val="24"/>
      <w:effect w:val="none"/>
      <w:vertAlign w:val="baseline"/>
      <w:em w:val="none"/>
    </w:rPr>
  </w:style>
  <w:style w:type="character" w:customStyle="1" w:styleId="Absatz-Standardschriftart">
    <w:name w:val="Absatz-Standardschriftart"/>
    <w:qFormat/>
    <w:rsid w:val="00BB75DB"/>
    <w:rPr>
      <w:w w:val="100"/>
      <w:position w:val="0"/>
      <w:sz w:val="24"/>
      <w:effect w:val="none"/>
      <w:vertAlign w:val="baseline"/>
      <w:em w:val="none"/>
    </w:rPr>
  </w:style>
  <w:style w:type="character" w:customStyle="1" w:styleId="WW-Absatz-Standardschriftart">
    <w:name w:val="WW-Absatz-Standardschriftart"/>
    <w:qFormat/>
    <w:rsid w:val="00BB75DB"/>
    <w:rPr>
      <w:w w:val="100"/>
      <w:position w:val="0"/>
      <w:sz w:val="24"/>
      <w:effect w:val="none"/>
      <w:vertAlign w:val="baseline"/>
      <w:em w:val="none"/>
    </w:rPr>
  </w:style>
  <w:style w:type="character" w:customStyle="1" w:styleId="WW-Absatz-Standardschriftart1">
    <w:name w:val="WW-Absatz-Standardschriftart1"/>
    <w:qFormat/>
    <w:rsid w:val="00BB75DB"/>
    <w:rPr>
      <w:w w:val="100"/>
      <w:position w:val="0"/>
      <w:sz w:val="24"/>
      <w:effect w:val="none"/>
      <w:vertAlign w:val="baseline"/>
      <w:em w:val="none"/>
    </w:rPr>
  </w:style>
  <w:style w:type="character" w:customStyle="1" w:styleId="WW-Absatz-Standardschriftart11">
    <w:name w:val="WW-Absatz-Standardschriftart11"/>
    <w:qFormat/>
    <w:rsid w:val="00BB75DB"/>
    <w:rPr>
      <w:w w:val="100"/>
      <w:position w:val="0"/>
      <w:sz w:val="24"/>
      <w:effect w:val="none"/>
      <w:vertAlign w:val="baseline"/>
      <w:em w:val="none"/>
    </w:rPr>
  </w:style>
  <w:style w:type="character" w:customStyle="1" w:styleId="WW-Absatz-Standardschriftart111">
    <w:name w:val="WW-Absatz-Standardschriftart111"/>
    <w:qFormat/>
    <w:rsid w:val="00BB75DB"/>
    <w:rPr>
      <w:w w:val="100"/>
      <w:position w:val="0"/>
      <w:sz w:val="24"/>
      <w:effect w:val="none"/>
      <w:vertAlign w:val="baseline"/>
      <w:em w:val="none"/>
    </w:rPr>
  </w:style>
  <w:style w:type="character" w:customStyle="1" w:styleId="WW-Absatz-Standardschriftart1111">
    <w:name w:val="WW-Absatz-Standardschriftart1111"/>
    <w:qFormat/>
    <w:rsid w:val="00BB75DB"/>
    <w:rPr>
      <w:w w:val="100"/>
      <w:position w:val="0"/>
      <w:sz w:val="24"/>
      <w:effect w:val="none"/>
      <w:vertAlign w:val="baseline"/>
      <w:em w:val="none"/>
    </w:rPr>
  </w:style>
  <w:style w:type="character" w:customStyle="1" w:styleId="WW-Absatz-Standardschriftart11111">
    <w:name w:val="WW-Absatz-Standardschriftart11111"/>
    <w:qFormat/>
    <w:rsid w:val="00BB75DB"/>
    <w:rPr>
      <w:w w:val="100"/>
      <w:position w:val="0"/>
      <w:sz w:val="24"/>
      <w:effect w:val="none"/>
      <w:vertAlign w:val="baseline"/>
      <w:em w:val="none"/>
    </w:rPr>
  </w:style>
  <w:style w:type="character" w:customStyle="1" w:styleId="WW-Absatz-Standardschriftart111111">
    <w:name w:val="WW-Absatz-Standardschriftart111111"/>
    <w:qFormat/>
    <w:rsid w:val="00BB75DB"/>
    <w:rPr>
      <w:w w:val="100"/>
      <w:position w:val="0"/>
      <w:sz w:val="24"/>
      <w:effect w:val="none"/>
      <w:vertAlign w:val="baseline"/>
      <w:em w:val="none"/>
    </w:rPr>
  </w:style>
  <w:style w:type="character" w:customStyle="1" w:styleId="WW-Absatz-Standardschriftart1111111">
    <w:name w:val="WW-Absatz-Standardschriftart1111111"/>
    <w:qFormat/>
    <w:rsid w:val="00BB75DB"/>
    <w:rPr>
      <w:w w:val="100"/>
      <w:position w:val="0"/>
      <w:sz w:val="24"/>
      <w:effect w:val="none"/>
      <w:vertAlign w:val="baseline"/>
      <w:em w:val="none"/>
    </w:rPr>
  </w:style>
  <w:style w:type="character" w:customStyle="1" w:styleId="Fuentedeprrafopredeter1">
    <w:name w:val="Fuente de párrafo predeter.1"/>
    <w:qFormat/>
    <w:rsid w:val="00BB75DB"/>
    <w:rPr>
      <w:w w:val="100"/>
      <w:position w:val="0"/>
      <w:sz w:val="24"/>
      <w:effect w:val="none"/>
      <w:vertAlign w:val="baseline"/>
      <w:em w:val="none"/>
    </w:rPr>
  </w:style>
  <w:style w:type="character" w:customStyle="1" w:styleId="EnlacedeInternet">
    <w:name w:val="Enlace de Internet"/>
    <w:rsid w:val="00BB75DB"/>
    <w:rPr>
      <w:color w:val="0000FF"/>
      <w:w w:val="100"/>
      <w:position w:val="0"/>
      <w:sz w:val="24"/>
      <w:u w:val="single"/>
      <w:effect w:val="none"/>
      <w:vertAlign w:val="baseline"/>
      <w:em w:val="none"/>
    </w:rPr>
  </w:style>
  <w:style w:type="character" w:customStyle="1" w:styleId="Vietas">
    <w:name w:val="Viñetas"/>
    <w:qFormat/>
    <w:rsid w:val="00BB75DB"/>
    <w:rPr>
      <w:rFonts w:ascii="OpenSymbol" w:eastAsia="OpenSymbol" w:hAnsi="OpenSymbol" w:cs="OpenSymbol"/>
      <w:w w:val="100"/>
      <w:position w:val="0"/>
      <w:sz w:val="24"/>
      <w:effect w:val="none"/>
      <w:vertAlign w:val="baseline"/>
      <w:em w:val="none"/>
    </w:rPr>
  </w:style>
  <w:style w:type="character" w:customStyle="1" w:styleId="Carcterdenumeracin">
    <w:name w:val="Carácter de numeración"/>
    <w:qFormat/>
    <w:rsid w:val="00BB75DB"/>
    <w:rPr>
      <w:w w:val="100"/>
      <w:position w:val="0"/>
      <w:sz w:val="24"/>
      <w:effect w:val="none"/>
      <w:vertAlign w:val="baseline"/>
      <w:em w:val="none"/>
    </w:rPr>
  </w:style>
  <w:style w:type="character" w:customStyle="1" w:styleId="WW8Num14z0">
    <w:name w:val="WW8Num14z0"/>
    <w:qFormat/>
    <w:rsid w:val="00BB75DB"/>
    <w:rPr>
      <w:rFonts w:ascii="Times New Roman" w:eastAsia="Times New Roman" w:hAnsi="Times New Roman" w:cs="Times New Roman"/>
      <w:w w:val="100"/>
      <w:position w:val="0"/>
      <w:sz w:val="24"/>
      <w:effect w:val="none"/>
      <w:vertAlign w:val="baseline"/>
      <w:em w:val="none"/>
    </w:rPr>
  </w:style>
  <w:style w:type="character" w:customStyle="1" w:styleId="WW8Num14z1">
    <w:name w:val="WW8Num14z1"/>
    <w:qFormat/>
    <w:rsid w:val="00BB75DB"/>
    <w:rPr>
      <w:rFonts w:ascii="Courier New" w:hAnsi="Courier New" w:cs="Courier New"/>
      <w:w w:val="100"/>
      <w:position w:val="0"/>
      <w:sz w:val="24"/>
      <w:effect w:val="none"/>
      <w:vertAlign w:val="baseline"/>
      <w:em w:val="none"/>
    </w:rPr>
  </w:style>
  <w:style w:type="character" w:customStyle="1" w:styleId="WW8Num14z2">
    <w:name w:val="WW8Num14z2"/>
    <w:qFormat/>
    <w:rsid w:val="00BB75DB"/>
    <w:rPr>
      <w:rFonts w:ascii="Wingdings" w:hAnsi="Wingdings" w:cs="Wingdings"/>
      <w:w w:val="100"/>
      <w:position w:val="0"/>
      <w:sz w:val="24"/>
      <w:effect w:val="none"/>
      <w:vertAlign w:val="baseline"/>
      <w:em w:val="none"/>
    </w:rPr>
  </w:style>
  <w:style w:type="character" w:customStyle="1" w:styleId="WW8Num14z3">
    <w:name w:val="WW8Num14z3"/>
    <w:qFormat/>
    <w:rsid w:val="00BB75DB"/>
    <w:rPr>
      <w:rFonts w:ascii="Symbol" w:hAnsi="Symbol" w:cs="Symbol"/>
      <w:w w:val="100"/>
      <w:position w:val="0"/>
      <w:sz w:val="24"/>
      <w:effect w:val="none"/>
      <w:vertAlign w:val="baseline"/>
      <w:em w:val="none"/>
    </w:rPr>
  </w:style>
  <w:style w:type="character" w:customStyle="1" w:styleId="WW8Num7z0">
    <w:name w:val="WW8Num7z0"/>
    <w:qFormat/>
    <w:rsid w:val="00BB75DB"/>
    <w:rPr>
      <w:w w:val="100"/>
      <w:position w:val="0"/>
      <w:sz w:val="24"/>
      <w:u w:val="none"/>
      <w:effect w:val="none"/>
      <w:vertAlign w:val="baseline"/>
      <w:em w:val="none"/>
    </w:rPr>
  </w:style>
  <w:style w:type="character" w:customStyle="1" w:styleId="Smbolosdenumeracin">
    <w:name w:val="Símbolos de numeración"/>
    <w:qFormat/>
    <w:rsid w:val="00BB75DB"/>
    <w:rPr>
      <w:w w:val="100"/>
      <w:position w:val="0"/>
      <w:sz w:val="24"/>
      <w:effect w:val="none"/>
      <w:vertAlign w:val="baseline"/>
      <w:em w:val="none"/>
    </w:rPr>
  </w:style>
  <w:style w:type="character" w:customStyle="1" w:styleId="CarCar2">
    <w:name w:val="Car Car2"/>
    <w:qFormat/>
    <w:rsid w:val="00BB75DB"/>
    <w:rPr>
      <w:w w:val="100"/>
      <w:position w:val="0"/>
      <w:sz w:val="24"/>
      <w:szCs w:val="24"/>
      <w:effect w:val="none"/>
      <w:vertAlign w:val="baseline"/>
      <w:em w:val="none"/>
      <w:lang w:val="es-ES" w:bidi="ar-SA"/>
    </w:rPr>
  </w:style>
  <w:style w:type="character" w:customStyle="1" w:styleId="CarCar1">
    <w:name w:val="Car Car1"/>
    <w:qFormat/>
    <w:rsid w:val="00BB75DB"/>
    <w:rPr>
      <w:w w:val="100"/>
      <w:position w:val="0"/>
      <w:sz w:val="24"/>
      <w:szCs w:val="24"/>
      <w:effect w:val="none"/>
      <w:vertAlign w:val="baseline"/>
      <w:em w:val="none"/>
      <w:lang w:val="es-ES" w:bidi="ar-SA"/>
    </w:rPr>
  </w:style>
  <w:style w:type="character" w:customStyle="1" w:styleId="CarCar">
    <w:name w:val="Car Car"/>
    <w:qFormat/>
    <w:rsid w:val="00BB75DB"/>
    <w:rPr>
      <w:w w:val="100"/>
      <w:position w:val="0"/>
      <w:sz w:val="24"/>
      <w:effect w:val="none"/>
      <w:vertAlign w:val="baseline"/>
      <w:em w:val="none"/>
      <w:lang w:val="es-ES" w:eastAsia="es-ES" w:bidi="ar-SA"/>
    </w:rPr>
  </w:style>
  <w:style w:type="character" w:customStyle="1" w:styleId="Ancladenotaalpie">
    <w:name w:val="Ancla de nota al pie"/>
    <w:rsid w:val="00E9100F"/>
    <w:rPr>
      <w:w w:val="100"/>
      <w:effect w:val="none"/>
      <w:vertAlign w:val="superscript"/>
      <w:em w:val="none"/>
    </w:rPr>
  </w:style>
  <w:style w:type="character" w:customStyle="1" w:styleId="FootnoteCharacters">
    <w:name w:val="Footnote Characters"/>
    <w:qFormat/>
    <w:rsid w:val="00BB75DB"/>
    <w:rPr>
      <w:w w:val="100"/>
      <w:effect w:val="none"/>
      <w:vertAlign w:val="superscript"/>
      <w:em w:val="none"/>
    </w:rPr>
  </w:style>
  <w:style w:type="character" w:customStyle="1" w:styleId="TextodegloboCar">
    <w:name w:val="Texto de globo Car"/>
    <w:basedOn w:val="Fuentedeprrafopredeter"/>
    <w:link w:val="Textodeglobo"/>
    <w:uiPriority w:val="99"/>
    <w:semiHidden/>
    <w:qFormat/>
    <w:rsid w:val="00D00BEE"/>
    <w:rPr>
      <w:rFonts w:ascii="Tahoma" w:hAnsi="Tahoma" w:cs="Tahoma"/>
      <w:color w:val="000000"/>
      <w:sz w:val="16"/>
      <w:szCs w:val="16"/>
      <w:vertAlign w:val="subscript"/>
      <w:lang w:val="es-AR"/>
    </w:rPr>
  </w:style>
  <w:style w:type="character" w:customStyle="1" w:styleId="Sangra3detindependienteCar">
    <w:name w:val="Sangría 3 de t. independiente Car"/>
    <w:basedOn w:val="Fuentedeprrafopredeter"/>
    <w:link w:val="Sangra3detindependiente"/>
    <w:qFormat/>
    <w:rsid w:val="007A793F"/>
    <w:rPr>
      <w:sz w:val="16"/>
      <w:szCs w:val="16"/>
    </w:rPr>
  </w:style>
  <w:style w:type="character" w:customStyle="1" w:styleId="Caracteresdenotaalpie">
    <w:name w:val="Caracteres de nota al pie"/>
    <w:qFormat/>
    <w:rsid w:val="00E9100F"/>
  </w:style>
  <w:style w:type="character" w:customStyle="1" w:styleId="EncabezadoCar">
    <w:name w:val="Encabezado Car"/>
    <w:basedOn w:val="Fuentedeprrafopredeter"/>
    <w:link w:val="Encabezado"/>
    <w:qFormat/>
    <w:rsid w:val="00A96C7C"/>
    <w:rPr>
      <w:rFonts w:ascii="Liberation Serif" w:hAnsi="Liberation Serif" w:cs="Liberation Serif"/>
      <w:color w:val="000000"/>
      <w:vertAlign w:val="subscript"/>
    </w:rPr>
  </w:style>
  <w:style w:type="character" w:customStyle="1" w:styleId="Ancladenotafinal">
    <w:name w:val="Ancla de nota final"/>
    <w:rsid w:val="00BB75DB"/>
    <w:rPr>
      <w:vertAlign w:val="superscript"/>
    </w:rPr>
  </w:style>
  <w:style w:type="character" w:customStyle="1" w:styleId="Caracteresdenotafinal">
    <w:name w:val="Caracteres de nota final"/>
    <w:qFormat/>
    <w:rsid w:val="00BB75DB"/>
  </w:style>
  <w:style w:type="paragraph" w:styleId="Textoindependiente">
    <w:name w:val="Body Text"/>
    <w:basedOn w:val="Normal"/>
    <w:rsid w:val="00BB75DB"/>
    <w:pPr>
      <w:jc w:val="both"/>
    </w:pPr>
    <w:rPr>
      <w:b/>
      <w:bCs/>
      <w:u w:val="single"/>
      <w:lang w:val="es-ES"/>
    </w:rPr>
  </w:style>
  <w:style w:type="paragraph" w:styleId="Lista">
    <w:name w:val="List"/>
    <w:basedOn w:val="Textoindependiente"/>
    <w:rsid w:val="00BB75DB"/>
  </w:style>
  <w:style w:type="paragraph" w:styleId="Descripcin">
    <w:name w:val="caption"/>
    <w:basedOn w:val="Normal"/>
    <w:qFormat/>
    <w:rsid w:val="00BB75DB"/>
    <w:pPr>
      <w:suppressLineNumbers/>
      <w:spacing w:before="120" w:after="120"/>
    </w:pPr>
    <w:rPr>
      <w:i/>
      <w:iCs/>
      <w:lang w:val="es-ES"/>
    </w:rPr>
  </w:style>
  <w:style w:type="paragraph" w:customStyle="1" w:styleId="ndice">
    <w:name w:val="Índice"/>
    <w:basedOn w:val="Normal"/>
    <w:qFormat/>
    <w:rsid w:val="00BB75DB"/>
    <w:pPr>
      <w:suppressLineNumbers/>
    </w:pPr>
    <w:rPr>
      <w:lang w:val="es-ES"/>
    </w:rPr>
  </w:style>
  <w:style w:type="paragraph" w:customStyle="1" w:styleId="Ttulo10">
    <w:name w:val="Título1"/>
    <w:basedOn w:val="Normal"/>
    <w:next w:val="Textoindependiente"/>
    <w:qFormat/>
    <w:rsid w:val="00BB75DB"/>
    <w:pPr>
      <w:keepNext/>
      <w:spacing w:before="240" w:after="120"/>
    </w:pPr>
    <w:rPr>
      <w:rFonts w:ascii="Liberation Sans" w:eastAsia="Droid Sans Fallback" w:hAnsi="Liberation Sans" w:cs="FreeSans"/>
      <w:sz w:val="28"/>
      <w:szCs w:val="28"/>
      <w:lang w:val="es-ES"/>
    </w:rPr>
  </w:style>
  <w:style w:type="paragraph" w:customStyle="1" w:styleId="Encabezado1">
    <w:name w:val="Encabezado1"/>
    <w:basedOn w:val="Normal"/>
    <w:next w:val="Textoindependiente"/>
    <w:qFormat/>
    <w:rsid w:val="00BB75DB"/>
    <w:pPr>
      <w:keepNext/>
      <w:spacing w:before="240" w:after="120"/>
    </w:pPr>
    <w:rPr>
      <w:rFonts w:ascii="Liberation Sans" w:eastAsia="DejaVu Sans" w:hAnsi="Liberation Sans" w:cs="DejaVu Sans"/>
      <w:sz w:val="28"/>
      <w:szCs w:val="28"/>
      <w:lang w:val="es-ES"/>
    </w:rPr>
  </w:style>
  <w:style w:type="paragraph" w:customStyle="1" w:styleId="Etiqueta">
    <w:name w:val="Etiqueta"/>
    <w:basedOn w:val="Normal"/>
    <w:qFormat/>
    <w:rsid w:val="00BB75DB"/>
    <w:pPr>
      <w:suppressLineNumbers/>
      <w:spacing w:before="120" w:after="120"/>
    </w:pPr>
    <w:rPr>
      <w:i/>
      <w:iCs/>
      <w:lang w:val="es-ES"/>
    </w:rPr>
  </w:style>
  <w:style w:type="paragraph" w:styleId="Textoindependiente2">
    <w:name w:val="Body Text 2"/>
    <w:basedOn w:val="Normal"/>
    <w:qFormat/>
    <w:rsid w:val="00BB75DB"/>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textAlignment w:val="baseline"/>
    </w:pPr>
    <w:rPr>
      <w:szCs w:val="20"/>
      <w:lang w:val="es-ES"/>
    </w:rPr>
  </w:style>
  <w:style w:type="paragraph" w:customStyle="1" w:styleId="LO-normal">
    <w:name w:val="LO-normal"/>
    <w:qFormat/>
    <w:rsid w:val="00BB75DB"/>
    <w:pPr>
      <w:spacing w:line="1" w:lineRule="atLeast"/>
      <w:ind w:left="-1"/>
      <w:textAlignment w:val="top"/>
      <w:outlineLvl w:val="0"/>
    </w:pPr>
    <w:rPr>
      <w:color w:val="000000"/>
      <w:lang w:eastAsia="zh-CN"/>
    </w:rPr>
  </w:style>
  <w:style w:type="paragraph" w:customStyle="1" w:styleId="LO-normal1">
    <w:name w:val="LO-normal1"/>
    <w:qFormat/>
    <w:rsid w:val="00BB75DB"/>
    <w:pPr>
      <w:spacing w:line="1" w:lineRule="atLeast"/>
      <w:ind w:left="-1"/>
      <w:textAlignment w:val="top"/>
      <w:outlineLvl w:val="0"/>
    </w:pPr>
    <w:rPr>
      <w:color w:val="000000"/>
      <w:lang w:eastAsia="zh-CN"/>
    </w:rPr>
  </w:style>
  <w:style w:type="paragraph" w:customStyle="1" w:styleId="Contenidodelmarco">
    <w:name w:val="Contenido del marco"/>
    <w:basedOn w:val="Normal"/>
    <w:qFormat/>
    <w:rsid w:val="00BB75DB"/>
    <w:rPr>
      <w:lang w:val="es-ES"/>
    </w:rPr>
  </w:style>
  <w:style w:type="paragraph" w:customStyle="1" w:styleId="Cabeceraypie">
    <w:name w:val="Cabecera y pie"/>
    <w:basedOn w:val="Normal"/>
    <w:qFormat/>
    <w:rsid w:val="00BB75DB"/>
  </w:style>
  <w:style w:type="paragraph" w:styleId="Encabezado">
    <w:name w:val="header"/>
    <w:basedOn w:val="Normal"/>
    <w:link w:val="EncabezadoCar"/>
    <w:rsid w:val="00BB75DB"/>
    <w:pPr>
      <w:tabs>
        <w:tab w:val="center" w:pos="4419"/>
        <w:tab w:val="right" w:pos="8838"/>
      </w:tabs>
    </w:pPr>
    <w:rPr>
      <w:lang w:val="es-ES"/>
    </w:rPr>
  </w:style>
  <w:style w:type="paragraph" w:styleId="Piedepgina">
    <w:name w:val="footer"/>
    <w:basedOn w:val="Normal"/>
    <w:link w:val="PiedepginaCar"/>
    <w:uiPriority w:val="99"/>
    <w:rsid w:val="00BB75DB"/>
    <w:pPr>
      <w:tabs>
        <w:tab w:val="center" w:pos="4419"/>
        <w:tab w:val="right" w:pos="8838"/>
      </w:tabs>
    </w:pPr>
    <w:rPr>
      <w:lang w:val="es-ES"/>
    </w:rPr>
  </w:style>
  <w:style w:type="paragraph" w:styleId="Textonotapie">
    <w:name w:val="footnote text"/>
    <w:basedOn w:val="Normal"/>
    <w:rsid w:val="00BB75DB"/>
    <w:rPr>
      <w:sz w:val="20"/>
      <w:szCs w:val="20"/>
      <w:lang w:val="es-ES" w:eastAsia="es-ES"/>
    </w:rPr>
  </w:style>
  <w:style w:type="paragraph" w:styleId="Textodeglobo">
    <w:name w:val="Balloon Text"/>
    <w:basedOn w:val="Normal"/>
    <w:link w:val="TextodegloboCar"/>
    <w:uiPriority w:val="99"/>
    <w:semiHidden/>
    <w:unhideWhenUsed/>
    <w:qFormat/>
    <w:rsid w:val="00D00BEE"/>
    <w:rPr>
      <w:rFonts w:ascii="Tahoma" w:hAnsi="Tahoma" w:cs="Tahoma"/>
      <w:sz w:val="16"/>
      <w:szCs w:val="16"/>
    </w:rPr>
  </w:style>
  <w:style w:type="paragraph" w:styleId="NormalWeb">
    <w:name w:val="Normal (Web)"/>
    <w:basedOn w:val="Normal"/>
    <w:uiPriority w:val="99"/>
    <w:unhideWhenUsed/>
    <w:qFormat/>
    <w:rsid w:val="00DE5456"/>
    <w:pPr>
      <w:widowControl/>
      <w:spacing w:beforeAutospacing="1" w:afterAutospacing="1"/>
      <w:ind w:firstLine="0"/>
    </w:pPr>
    <w:rPr>
      <w:rFonts w:ascii="Times New Roman" w:hAnsi="Times New Roman" w:cs="Times New Roman"/>
    </w:rPr>
  </w:style>
  <w:style w:type="paragraph" w:styleId="Sangra3detindependiente">
    <w:name w:val="Body Text Indent 3"/>
    <w:basedOn w:val="Normal"/>
    <w:link w:val="Sangra3detindependienteCar"/>
    <w:qFormat/>
    <w:rsid w:val="007A793F"/>
    <w:pPr>
      <w:widowControl/>
      <w:spacing w:after="120"/>
      <w:ind w:left="283" w:firstLine="0"/>
    </w:pPr>
    <w:rPr>
      <w:rFonts w:ascii="Times New Roman" w:hAnsi="Times New Roman" w:cs="Times New Roman"/>
      <w:sz w:val="16"/>
      <w:szCs w:val="16"/>
      <w:lang w:val="es-ES"/>
    </w:rPr>
  </w:style>
  <w:style w:type="table" w:customStyle="1" w:styleId="TableNormal1">
    <w:name w:val="Table Normal"/>
    <w:rsid w:val="00BB75DB"/>
    <w:tblPr>
      <w:tblCellMar>
        <w:top w:w="0" w:type="dxa"/>
        <w:left w:w="0" w:type="dxa"/>
        <w:bottom w:w="0" w:type="dxa"/>
        <w:right w:w="0" w:type="dxa"/>
      </w:tblCellMar>
    </w:tblPr>
  </w:style>
  <w:style w:type="table" w:customStyle="1" w:styleId="TableNormal2">
    <w:name w:val="Table Normal"/>
    <w:rsid w:val="00BB75DB"/>
    <w:tblPr>
      <w:tblCellMar>
        <w:top w:w="0" w:type="dxa"/>
        <w:left w:w="0" w:type="dxa"/>
        <w:bottom w:w="0" w:type="dxa"/>
        <w:right w:w="0" w:type="dxa"/>
      </w:tblCellMar>
    </w:tblPr>
  </w:style>
  <w:style w:type="table" w:styleId="Tablaconcuadrcula">
    <w:name w:val="Table Grid"/>
    <w:basedOn w:val="Tablanormal"/>
    <w:uiPriority w:val="59"/>
    <w:rsid w:val="00E91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basedOn w:val="Fuentedeprrafopredeter"/>
    <w:link w:val="Piedepgina"/>
    <w:uiPriority w:val="99"/>
    <w:rsid w:val="00204A58"/>
    <w:rPr>
      <w:rFonts w:ascii="Liberation Serif" w:hAnsi="Liberation Serif" w:cs="Liberation Serif"/>
      <w:color w:val="000000"/>
      <w:vertAlign w:val="subscript"/>
    </w:rPr>
  </w:style>
  <w:style w:type="character" w:styleId="Refdenotaalpie">
    <w:name w:val="footnote reference"/>
    <w:basedOn w:val="Fuentedeprrafopredeter"/>
    <w:uiPriority w:val="99"/>
    <w:semiHidden/>
    <w:unhideWhenUsed/>
    <w:rsid w:val="009138B3"/>
    <w:rPr>
      <w:vertAlign w:val="superscript"/>
    </w:rPr>
  </w:style>
  <w:style w:type="paragraph" w:styleId="Prrafodelista">
    <w:name w:val="List Paragraph"/>
    <w:basedOn w:val="Normal"/>
    <w:uiPriority w:val="34"/>
    <w:qFormat/>
    <w:rsid w:val="00096943"/>
    <w:pPr>
      <w:ind w:left="720"/>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olange.restaino@gmail.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fonsorebossio1@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olange.restaino@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lfonsorebossio1@gmail.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xiAkc/TzPIAmufyYtNLXDqNA0Q==">CgMxLjAyCGguZ2pkZ3hzMgloLjMwajB6bGw4AHIhMVFuVklRNnR3eTFHMTdWd0tpZTdNX1dmeUdsSHRjWGQ5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2990</Words>
  <Characters>16448</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edudep</dc:creator>
  <cp:lastModifiedBy>Familia</cp:lastModifiedBy>
  <cp:revision>2</cp:revision>
  <dcterms:created xsi:type="dcterms:W3CDTF">2026-03-09T04:16:00Z</dcterms:created>
  <dcterms:modified xsi:type="dcterms:W3CDTF">2026-03-09T04:16:00Z</dcterms:modified>
</cp:coreProperties>
</file>